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76" w:rsidRDefault="00687376" w:rsidP="00687376">
      <w:pPr>
        <w:jc w:val="center"/>
      </w:pPr>
      <w:r>
        <w:t>КУРГАНСКАЯ ОБЛАСТЬ</w:t>
      </w:r>
    </w:p>
    <w:p w:rsidR="00687376" w:rsidRDefault="00687376" w:rsidP="00687376">
      <w:pPr>
        <w:jc w:val="center"/>
      </w:pPr>
      <w:r>
        <w:t>ПРИТОБОЛЬНЫЙ РАЙОН</w:t>
      </w:r>
    </w:p>
    <w:p w:rsidR="00687376" w:rsidRDefault="00687376" w:rsidP="00687376">
      <w:pPr>
        <w:jc w:val="center"/>
      </w:pPr>
      <w:r>
        <w:t>ГЛАДКОВСКИЙ СЕЛЬСОВЕТ</w:t>
      </w:r>
    </w:p>
    <w:p w:rsidR="00687376" w:rsidRDefault="00687376" w:rsidP="00687376">
      <w:pPr>
        <w:jc w:val="center"/>
      </w:pPr>
      <w:r>
        <w:t>АДМИНИСТРАЦИЯ ГЛАДКОВСКОГО СЕЛЬСОВЕТА</w:t>
      </w:r>
    </w:p>
    <w:p w:rsidR="00687376" w:rsidRDefault="00687376" w:rsidP="00687376"/>
    <w:p w:rsidR="00687376" w:rsidRDefault="00687376" w:rsidP="00687376"/>
    <w:p w:rsidR="00687376" w:rsidRDefault="00687376" w:rsidP="00687376"/>
    <w:p w:rsidR="00687376" w:rsidRDefault="00687376" w:rsidP="00687376">
      <w:pPr>
        <w:jc w:val="center"/>
        <w:rPr>
          <w:b/>
        </w:rPr>
      </w:pPr>
      <w:r>
        <w:rPr>
          <w:b/>
        </w:rPr>
        <w:t>ПОСТАНОВЛЕНИЕ</w:t>
      </w:r>
    </w:p>
    <w:p w:rsidR="00687376" w:rsidRDefault="00687376" w:rsidP="00687376">
      <w:pPr>
        <w:rPr>
          <w:b/>
        </w:rPr>
      </w:pPr>
    </w:p>
    <w:p w:rsidR="00266A74" w:rsidRDefault="00266A74" w:rsidP="00687376">
      <w:pPr>
        <w:rPr>
          <w:b/>
        </w:rPr>
      </w:pPr>
    </w:p>
    <w:p w:rsidR="00687376" w:rsidRDefault="00687376" w:rsidP="00687376">
      <w:r>
        <w:t>о</w:t>
      </w:r>
      <w:r w:rsidR="00266A74">
        <w:t>т 19</w:t>
      </w:r>
      <w:r w:rsidR="000A119B">
        <w:t xml:space="preserve"> </w:t>
      </w:r>
      <w:r w:rsidR="00266A74">
        <w:t>декабря</w:t>
      </w:r>
      <w:r w:rsidR="000A119B">
        <w:t xml:space="preserve">  2012 года      №  3</w:t>
      </w:r>
      <w:r w:rsidR="00266A74">
        <w:t>3</w:t>
      </w:r>
    </w:p>
    <w:p w:rsidR="00266A74" w:rsidRDefault="00687376" w:rsidP="00687376">
      <w:r>
        <w:t xml:space="preserve">с. Гладковское  </w:t>
      </w:r>
    </w:p>
    <w:p w:rsidR="00687376" w:rsidRDefault="00687376" w:rsidP="00687376">
      <w:r>
        <w:t xml:space="preserve">                                    </w:t>
      </w:r>
    </w:p>
    <w:p w:rsidR="00687376" w:rsidRDefault="00687376" w:rsidP="00687376">
      <w:pPr>
        <w:shd w:val="clear" w:color="auto" w:fill="FFFFFF"/>
        <w:rPr>
          <w:b/>
          <w:bCs/>
          <w:color w:val="000000"/>
        </w:rPr>
      </w:pPr>
    </w:p>
    <w:p w:rsidR="00593ACA" w:rsidRPr="006B0569" w:rsidRDefault="00593ACA" w:rsidP="00593ACA">
      <w:pPr>
        <w:jc w:val="center"/>
        <w:rPr>
          <w:b/>
          <w:bCs/>
        </w:rPr>
      </w:pPr>
      <w:r w:rsidRPr="006B0569">
        <w:rPr>
          <w:b/>
          <w:bCs/>
        </w:rPr>
        <w:t>Об утверждении административного регламента</w:t>
      </w:r>
    </w:p>
    <w:p w:rsidR="00593ACA" w:rsidRPr="006B0569" w:rsidRDefault="00593ACA" w:rsidP="00593ACA">
      <w:pPr>
        <w:jc w:val="center"/>
        <w:rPr>
          <w:rFonts w:eastAsia="Times New Roman CYR"/>
          <w:b/>
          <w:bCs/>
          <w:color w:val="000000"/>
          <w:lang w:eastAsia="en-US" w:bidi="en-US"/>
        </w:rPr>
      </w:pPr>
      <w:r w:rsidRPr="006B0569">
        <w:rPr>
          <w:rFonts w:eastAsia="Times New Roman CYR"/>
          <w:b/>
          <w:bCs/>
          <w:color w:val="000000"/>
          <w:lang w:eastAsia="en-US" w:bidi="en-US"/>
        </w:rPr>
        <w:t>по предоставлению муниципальной услуги</w:t>
      </w:r>
    </w:p>
    <w:p w:rsidR="00593ACA" w:rsidRPr="006B0569" w:rsidRDefault="00593ACA" w:rsidP="00593ACA">
      <w:pPr>
        <w:jc w:val="center"/>
        <w:rPr>
          <w:b/>
        </w:rPr>
      </w:pPr>
      <w:r w:rsidRPr="006B0569">
        <w:rPr>
          <w:b/>
          <w:color w:val="000000"/>
        </w:rPr>
        <w:t>«</w:t>
      </w:r>
      <w:r w:rsidRPr="006B0569">
        <w:rPr>
          <w:b/>
        </w:rPr>
        <w:t>Предоставление муниципального имущества</w:t>
      </w:r>
    </w:p>
    <w:p w:rsidR="00593ACA" w:rsidRPr="006B0569" w:rsidRDefault="00593ACA" w:rsidP="00593ACA">
      <w:pPr>
        <w:jc w:val="center"/>
        <w:rPr>
          <w:b/>
          <w:color w:val="000000"/>
          <w:lang w:eastAsia="en-US" w:bidi="en-US"/>
        </w:rPr>
      </w:pPr>
      <w:r w:rsidRPr="006B0569">
        <w:rPr>
          <w:b/>
        </w:rPr>
        <w:t>в аренду, безвозмездное пользование</w:t>
      </w:r>
      <w:r w:rsidRPr="006B0569">
        <w:rPr>
          <w:rFonts w:eastAsia="Times New Roman CYR"/>
          <w:b/>
          <w:bCs/>
          <w:color w:val="000000"/>
          <w:lang w:eastAsia="en-US" w:bidi="en-US"/>
        </w:rPr>
        <w:t>»</w:t>
      </w:r>
    </w:p>
    <w:p w:rsidR="00593ACA" w:rsidRPr="006B0569" w:rsidRDefault="00593ACA" w:rsidP="00593ACA">
      <w:pPr>
        <w:jc w:val="center"/>
        <w:rPr>
          <w:b/>
          <w:color w:val="000000"/>
          <w:lang w:eastAsia="en-US" w:bidi="en-US"/>
        </w:rPr>
      </w:pPr>
    </w:p>
    <w:p w:rsidR="00593ACA" w:rsidRPr="006B0569" w:rsidRDefault="00593ACA" w:rsidP="00593ACA">
      <w:pPr>
        <w:jc w:val="center"/>
        <w:rPr>
          <w:color w:val="000000"/>
          <w:lang w:eastAsia="en-US" w:bidi="en-US"/>
        </w:rPr>
      </w:pPr>
    </w:p>
    <w:p w:rsidR="00431306" w:rsidRDefault="00593ACA" w:rsidP="00593ACA">
      <w:pPr>
        <w:ind w:firstLine="708"/>
        <w:jc w:val="both"/>
        <w:rPr>
          <w:rFonts w:eastAsia="Times New Roman CYR"/>
        </w:rPr>
      </w:pPr>
      <w:proofErr w:type="gramStart"/>
      <w:r w:rsidRPr="006B0569">
        <w:rPr>
          <w:color w:val="000000"/>
          <w:lang w:eastAsia="en-US" w:bidi="en-US"/>
        </w:rPr>
        <w:t xml:space="preserve">В соответствии </w:t>
      </w:r>
      <w:r w:rsidRPr="006B0569">
        <w:t xml:space="preserve">Конституцией Российской Федерации, Гражданским кодексом Российской Федерации, </w:t>
      </w:r>
      <w:r w:rsidRPr="006B0569">
        <w:rPr>
          <w:color w:val="000000"/>
        </w:rPr>
        <w:t xml:space="preserve">Федеральным законом от 6 октября </w:t>
      </w:r>
      <w:smartTag w:uri="urn:schemas-microsoft-com:office:smarttags" w:element="metricconverter">
        <w:smartTagPr>
          <w:attr w:name="ProductID" w:val="2003 г"/>
        </w:smartTagPr>
        <w:r w:rsidRPr="006B0569">
          <w:rPr>
            <w:color w:val="000000"/>
          </w:rPr>
          <w:t>2003 г</w:t>
        </w:r>
        <w:r w:rsidR="00266A74">
          <w:rPr>
            <w:color w:val="000000"/>
          </w:rPr>
          <w:t>ода</w:t>
        </w:r>
      </w:smartTag>
      <w:r w:rsidRPr="006B0569">
        <w:rPr>
          <w:color w:val="000000"/>
        </w:rPr>
        <w:t xml:space="preserve"> № 131 - ФЗ "Об общих принципах организации местного самоуправления в Российской Федерации", </w:t>
      </w:r>
      <w:r w:rsidRPr="006B0569">
        <w:t>Приказом Федеральной антимонопольной службы Российской Федерации от 10.02.2010</w:t>
      </w:r>
      <w:r w:rsidR="00266A74">
        <w:t xml:space="preserve"> г. </w:t>
      </w:r>
      <w:r w:rsidRPr="006B0569">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6B0569">
        <w:t xml:space="preserve"> </w:t>
      </w:r>
      <w:proofErr w:type="gramStart"/>
      <w:r w:rsidRPr="006B0569">
        <w:t>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6B0569">
        <w:rPr>
          <w:color w:val="000000"/>
          <w:lang w:eastAsia="en-US" w:bidi="en-US"/>
        </w:rPr>
        <w:t xml:space="preserve">,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а также в целях регламентации административных процедур услуг </w:t>
      </w:r>
      <w:r w:rsidRPr="006B0569">
        <w:rPr>
          <w:rFonts w:eastAsia="Times New Roman CYR"/>
          <w:color w:val="000000"/>
          <w:lang w:eastAsia="en-US" w:bidi="en-US"/>
        </w:rPr>
        <w:t>по</w:t>
      </w:r>
      <w:proofErr w:type="gramEnd"/>
      <w:r w:rsidRPr="006B0569">
        <w:rPr>
          <w:rFonts w:eastAsia="Times New Roman CYR"/>
          <w:color w:val="000000"/>
          <w:lang w:eastAsia="en-US" w:bidi="en-US"/>
        </w:rPr>
        <w:t xml:space="preserve"> приватизации муниципального имущества</w:t>
      </w:r>
      <w:r w:rsidRPr="006B0569">
        <w:rPr>
          <w:rFonts w:eastAsia="Times New Roman CYR"/>
          <w:color w:val="FF0000"/>
        </w:rPr>
        <w:t xml:space="preserve"> </w:t>
      </w:r>
      <w:r w:rsidRPr="006B0569">
        <w:rPr>
          <w:rFonts w:eastAsia="Times New Roman CYR"/>
        </w:rPr>
        <w:t xml:space="preserve">на территории </w:t>
      </w:r>
      <w:r w:rsidR="00431306">
        <w:rPr>
          <w:rFonts w:eastAsia="Times New Roman CYR"/>
        </w:rPr>
        <w:t>Гладковского</w:t>
      </w:r>
      <w:r w:rsidRPr="006B0569">
        <w:rPr>
          <w:rFonts w:eastAsia="Times New Roman CYR"/>
        </w:rPr>
        <w:t xml:space="preserve"> сельсовета Притобольного района Курганской области, Администрация </w:t>
      </w:r>
      <w:r w:rsidR="00431306">
        <w:rPr>
          <w:rFonts w:eastAsia="Times New Roman CYR"/>
        </w:rPr>
        <w:t>Гладковского</w:t>
      </w:r>
      <w:r w:rsidRPr="006B0569">
        <w:rPr>
          <w:rFonts w:eastAsia="Times New Roman CYR"/>
        </w:rPr>
        <w:t xml:space="preserve"> сельсовета </w:t>
      </w:r>
    </w:p>
    <w:p w:rsidR="00593ACA" w:rsidRPr="006B0569" w:rsidRDefault="00593ACA" w:rsidP="00593ACA">
      <w:pPr>
        <w:ind w:firstLine="708"/>
        <w:jc w:val="both"/>
        <w:rPr>
          <w:rFonts w:eastAsia="Times New Roman CYR"/>
        </w:rPr>
      </w:pPr>
      <w:r w:rsidRPr="006B0569">
        <w:rPr>
          <w:rFonts w:eastAsia="Times New Roman CYR"/>
        </w:rPr>
        <w:t xml:space="preserve"> ПОСТАНОВЛЯЕТ:</w:t>
      </w:r>
    </w:p>
    <w:p w:rsidR="00593ACA" w:rsidRPr="006B0569" w:rsidRDefault="00593ACA" w:rsidP="00593ACA">
      <w:pPr>
        <w:ind w:firstLine="708"/>
        <w:jc w:val="both"/>
        <w:rPr>
          <w:color w:val="000000"/>
          <w:lang w:eastAsia="en-US" w:bidi="en-US"/>
        </w:rPr>
      </w:pPr>
      <w:r w:rsidRPr="006B0569">
        <w:rPr>
          <w:color w:val="000000"/>
          <w:lang w:eastAsia="en-US" w:bidi="en-US"/>
        </w:rPr>
        <w:t xml:space="preserve">1. Утвердить административный регламент </w:t>
      </w:r>
      <w:r w:rsidRPr="006B0569">
        <w:rPr>
          <w:rFonts w:eastAsia="Times New Roman CYR"/>
          <w:color w:val="000000"/>
          <w:lang w:eastAsia="en-US" w:bidi="en-US"/>
        </w:rPr>
        <w:t>предоставления муниципальной услуги  «П</w:t>
      </w:r>
      <w:r w:rsidRPr="006B0569">
        <w:t>редоставление муниципального имущества в аренду или  безвозмездное пользование» согласно приложению к настоящему постановлению</w:t>
      </w:r>
      <w:r w:rsidRPr="006B0569">
        <w:rPr>
          <w:color w:val="000000"/>
          <w:lang w:eastAsia="en-US" w:bidi="en-US"/>
        </w:rPr>
        <w:t>.</w:t>
      </w:r>
    </w:p>
    <w:p w:rsidR="00C50CFC" w:rsidRDefault="00593ACA" w:rsidP="00C50CFC">
      <w:pPr>
        <w:jc w:val="both"/>
      </w:pPr>
      <w:r w:rsidRPr="006B0569">
        <w:tab/>
      </w:r>
      <w:r w:rsidR="00C50CFC">
        <w:rPr>
          <w:bCs/>
        </w:rPr>
        <w:t xml:space="preserve">     2. Настоящее постановление вступает в силу со дня его официального опубликования в </w:t>
      </w:r>
      <w:r w:rsidR="00C50CFC">
        <w:t xml:space="preserve"> помещении Администрации Гладковского сельсовета, сельской,  школьной библиотеке, доме культуры, клубе.   </w:t>
      </w:r>
    </w:p>
    <w:p w:rsidR="00593ACA" w:rsidRPr="006B0569" w:rsidRDefault="00593ACA" w:rsidP="00C50CFC">
      <w:pPr>
        <w:autoSpaceDE w:val="0"/>
        <w:autoSpaceDN w:val="0"/>
        <w:adjustRightInd w:val="0"/>
        <w:jc w:val="both"/>
        <w:rPr>
          <w:b/>
        </w:rPr>
      </w:pPr>
      <w:r w:rsidRPr="006B0569">
        <w:t xml:space="preserve">            3. </w:t>
      </w:r>
      <w:proofErr w:type="gramStart"/>
      <w:r w:rsidRPr="006B0569">
        <w:t>Контроль за</w:t>
      </w:r>
      <w:proofErr w:type="gramEnd"/>
      <w:r w:rsidRPr="006B0569">
        <w:t xml:space="preserve"> выполнением настоящего постановления оставляю за собой.</w:t>
      </w:r>
    </w:p>
    <w:p w:rsidR="00593ACA" w:rsidRPr="006B0569" w:rsidRDefault="00593ACA" w:rsidP="00593ACA">
      <w:pPr>
        <w:pStyle w:val="ConsTitle"/>
        <w:widowControl/>
        <w:ind w:right="0"/>
        <w:jc w:val="both"/>
        <w:rPr>
          <w:b w:val="0"/>
          <w:color w:val="000000"/>
          <w:sz w:val="24"/>
          <w:szCs w:val="24"/>
        </w:rPr>
      </w:pPr>
    </w:p>
    <w:p w:rsidR="00593ACA" w:rsidRPr="006B0569" w:rsidRDefault="00593ACA" w:rsidP="00593ACA">
      <w:pPr>
        <w:pStyle w:val="ConsTitle"/>
        <w:widowControl/>
        <w:ind w:right="0"/>
        <w:jc w:val="both"/>
        <w:rPr>
          <w:b w:val="0"/>
          <w:color w:val="000000"/>
          <w:sz w:val="24"/>
          <w:szCs w:val="24"/>
        </w:rPr>
      </w:pPr>
    </w:p>
    <w:p w:rsidR="00593ACA" w:rsidRPr="006B0569" w:rsidRDefault="00593ACA" w:rsidP="00593ACA">
      <w:pPr>
        <w:pStyle w:val="ConsTitle"/>
        <w:widowControl/>
        <w:ind w:right="0"/>
        <w:jc w:val="both"/>
        <w:rPr>
          <w:rFonts w:ascii="Times New Roman" w:hAnsi="Times New Roman"/>
          <w:b w:val="0"/>
          <w:color w:val="000000"/>
          <w:sz w:val="24"/>
          <w:szCs w:val="24"/>
        </w:rPr>
      </w:pPr>
    </w:p>
    <w:p w:rsidR="00593ACA" w:rsidRDefault="00593ACA" w:rsidP="00593ACA">
      <w:pPr>
        <w:pStyle w:val="ConsTitle"/>
        <w:widowControl/>
        <w:tabs>
          <w:tab w:val="left" w:pos="6780"/>
        </w:tabs>
        <w:ind w:right="0"/>
        <w:jc w:val="both"/>
        <w:rPr>
          <w:rFonts w:ascii="Times New Roman" w:hAnsi="Times New Roman"/>
          <w:b w:val="0"/>
          <w:sz w:val="24"/>
          <w:szCs w:val="24"/>
        </w:rPr>
      </w:pPr>
      <w:r w:rsidRPr="006B0569">
        <w:rPr>
          <w:rFonts w:ascii="Times New Roman" w:hAnsi="Times New Roman"/>
          <w:b w:val="0"/>
          <w:sz w:val="24"/>
          <w:szCs w:val="24"/>
        </w:rPr>
        <w:t xml:space="preserve">Глава </w:t>
      </w:r>
      <w:r w:rsidR="00431306">
        <w:rPr>
          <w:rFonts w:ascii="Times New Roman" w:hAnsi="Times New Roman"/>
          <w:b w:val="0"/>
          <w:sz w:val="24"/>
          <w:szCs w:val="24"/>
        </w:rPr>
        <w:t>Гладковского</w:t>
      </w:r>
      <w:r w:rsidRPr="006B0569">
        <w:rPr>
          <w:rFonts w:ascii="Times New Roman" w:hAnsi="Times New Roman"/>
          <w:b w:val="0"/>
          <w:sz w:val="24"/>
          <w:szCs w:val="24"/>
        </w:rPr>
        <w:t xml:space="preserve"> сельсовета                                  </w:t>
      </w:r>
      <w:r>
        <w:rPr>
          <w:rFonts w:ascii="Times New Roman" w:hAnsi="Times New Roman"/>
          <w:b w:val="0"/>
          <w:sz w:val="24"/>
          <w:szCs w:val="24"/>
        </w:rPr>
        <w:t xml:space="preserve">                              </w:t>
      </w:r>
      <w:r w:rsidR="00431306">
        <w:rPr>
          <w:rFonts w:ascii="Times New Roman" w:hAnsi="Times New Roman"/>
          <w:b w:val="0"/>
          <w:sz w:val="24"/>
          <w:szCs w:val="24"/>
        </w:rPr>
        <w:t xml:space="preserve">          Н.М. Кириллов</w:t>
      </w:r>
    </w:p>
    <w:p w:rsidR="00593ACA" w:rsidRDefault="00593ACA" w:rsidP="00593ACA">
      <w:pPr>
        <w:pStyle w:val="ConsTitle"/>
        <w:widowControl/>
        <w:tabs>
          <w:tab w:val="left" w:pos="6780"/>
        </w:tabs>
        <w:ind w:right="0"/>
        <w:jc w:val="both"/>
        <w:rPr>
          <w:rFonts w:ascii="Times New Roman" w:hAnsi="Times New Roman"/>
          <w:b w:val="0"/>
          <w:sz w:val="24"/>
          <w:szCs w:val="24"/>
        </w:rPr>
      </w:pPr>
    </w:p>
    <w:p w:rsidR="00593ACA" w:rsidRDefault="00593ACA" w:rsidP="00593ACA">
      <w:pPr>
        <w:pStyle w:val="ConsTitle"/>
        <w:widowControl/>
        <w:tabs>
          <w:tab w:val="left" w:pos="6780"/>
        </w:tabs>
        <w:ind w:right="0"/>
        <w:jc w:val="both"/>
        <w:rPr>
          <w:rFonts w:ascii="Times New Roman" w:hAnsi="Times New Roman"/>
          <w:b w:val="0"/>
          <w:sz w:val="24"/>
          <w:szCs w:val="24"/>
        </w:rPr>
      </w:pPr>
    </w:p>
    <w:p w:rsidR="00593ACA" w:rsidRDefault="00593ACA" w:rsidP="00593ACA">
      <w:pPr>
        <w:pStyle w:val="ConsTitle"/>
        <w:widowControl/>
        <w:tabs>
          <w:tab w:val="left" w:pos="6780"/>
        </w:tabs>
        <w:ind w:right="0"/>
        <w:jc w:val="both"/>
        <w:rPr>
          <w:rFonts w:ascii="Times New Roman" w:hAnsi="Times New Roman"/>
          <w:b w:val="0"/>
          <w:sz w:val="24"/>
          <w:szCs w:val="24"/>
        </w:rPr>
      </w:pPr>
    </w:p>
    <w:p w:rsidR="00593ACA" w:rsidRDefault="00593ACA" w:rsidP="00593ACA">
      <w:pPr>
        <w:pStyle w:val="ConsTitle"/>
        <w:widowControl/>
        <w:tabs>
          <w:tab w:val="left" w:pos="6780"/>
        </w:tabs>
        <w:ind w:right="0"/>
        <w:jc w:val="both"/>
        <w:rPr>
          <w:rFonts w:ascii="Times New Roman" w:hAnsi="Times New Roman"/>
          <w:b w:val="0"/>
          <w:sz w:val="24"/>
          <w:szCs w:val="24"/>
        </w:rPr>
      </w:pPr>
    </w:p>
    <w:p w:rsidR="00593ACA" w:rsidRPr="006B0569" w:rsidRDefault="00593ACA" w:rsidP="00593ACA">
      <w:pPr>
        <w:pStyle w:val="ConsPlusNonformat"/>
        <w:ind w:left="5664"/>
        <w:rPr>
          <w:rFonts w:ascii="Times New Roman" w:hAnsi="Times New Roman" w:cs="Times New Roman"/>
          <w:sz w:val="24"/>
          <w:szCs w:val="24"/>
        </w:rPr>
      </w:pPr>
      <w:r w:rsidRPr="006B0569">
        <w:rPr>
          <w:rFonts w:ascii="Times New Roman" w:hAnsi="Times New Roman" w:cs="Times New Roman"/>
          <w:sz w:val="24"/>
          <w:szCs w:val="24"/>
        </w:rPr>
        <w:lastRenderedPageBreak/>
        <w:t>Приложение</w:t>
      </w:r>
    </w:p>
    <w:p w:rsidR="00593ACA" w:rsidRPr="006B0569" w:rsidRDefault="00593ACA" w:rsidP="00593ACA">
      <w:pPr>
        <w:pStyle w:val="ConsPlusNonformat"/>
        <w:ind w:left="5664"/>
        <w:rPr>
          <w:rFonts w:ascii="Times New Roman" w:hAnsi="Times New Roman" w:cs="Times New Roman"/>
          <w:sz w:val="24"/>
          <w:szCs w:val="24"/>
        </w:rPr>
      </w:pPr>
      <w:r w:rsidRPr="006B0569">
        <w:rPr>
          <w:rFonts w:ascii="Times New Roman" w:hAnsi="Times New Roman" w:cs="Times New Roman"/>
          <w:sz w:val="24"/>
          <w:szCs w:val="24"/>
        </w:rPr>
        <w:t>к постановлению Администрации</w:t>
      </w:r>
    </w:p>
    <w:p w:rsidR="00593ACA" w:rsidRPr="006B0569" w:rsidRDefault="00431306" w:rsidP="00593ACA">
      <w:pPr>
        <w:pStyle w:val="ConsPlusNonformat"/>
        <w:ind w:left="5664"/>
        <w:rPr>
          <w:rFonts w:ascii="Times New Roman" w:hAnsi="Times New Roman" w:cs="Times New Roman"/>
          <w:sz w:val="24"/>
          <w:szCs w:val="24"/>
        </w:rPr>
      </w:pPr>
      <w:r>
        <w:rPr>
          <w:rFonts w:ascii="Times New Roman" w:hAnsi="Times New Roman" w:cs="Times New Roman"/>
          <w:sz w:val="24"/>
          <w:szCs w:val="24"/>
        </w:rPr>
        <w:t>Гладковского</w:t>
      </w:r>
      <w:r w:rsidR="00593ACA" w:rsidRPr="006B0569">
        <w:rPr>
          <w:rFonts w:ascii="Times New Roman" w:hAnsi="Times New Roman" w:cs="Times New Roman"/>
          <w:sz w:val="24"/>
          <w:szCs w:val="24"/>
        </w:rPr>
        <w:t xml:space="preserve"> сельсовета</w:t>
      </w:r>
    </w:p>
    <w:p w:rsidR="00593ACA" w:rsidRPr="006B0569" w:rsidRDefault="00266A74" w:rsidP="00593ACA">
      <w:pPr>
        <w:pStyle w:val="ConsPlusNonformat"/>
        <w:ind w:left="5664"/>
        <w:rPr>
          <w:rFonts w:ascii="Times New Roman" w:hAnsi="Times New Roman" w:cs="Times New Roman"/>
          <w:sz w:val="24"/>
          <w:szCs w:val="24"/>
        </w:rPr>
      </w:pPr>
      <w:r>
        <w:rPr>
          <w:rFonts w:ascii="Times New Roman" w:hAnsi="Times New Roman" w:cs="Times New Roman"/>
          <w:sz w:val="24"/>
          <w:szCs w:val="24"/>
        </w:rPr>
        <w:t>от 19</w:t>
      </w:r>
      <w:r w:rsidR="00593ACA" w:rsidRPr="006B0569">
        <w:rPr>
          <w:rFonts w:ascii="Times New Roman" w:hAnsi="Times New Roman" w:cs="Times New Roman"/>
          <w:sz w:val="24"/>
          <w:szCs w:val="24"/>
        </w:rPr>
        <w:t>.</w:t>
      </w:r>
      <w:r w:rsidR="00593ACA">
        <w:rPr>
          <w:rFonts w:ascii="Times New Roman" w:hAnsi="Times New Roman" w:cs="Times New Roman"/>
          <w:sz w:val="24"/>
          <w:szCs w:val="24"/>
        </w:rPr>
        <w:t>1</w:t>
      </w:r>
      <w:r>
        <w:rPr>
          <w:rFonts w:ascii="Times New Roman" w:hAnsi="Times New Roman" w:cs="Times New Roman"/>
          <w:sz w:val="24"/>
          <w:szCs w:val="24"/>
        </w:rPr>
        <w:t>2</w:t>
      </w:r>
      <w:r w:rsidR="00593ACA">
        <w:rPr>
          <w:rFonts w:ascii="Times New Roman" w:hAnsi="Times New Roman" w:cs="Times New Roman"/>
          <w:sz w:val="24"/>
          <w:szCs w:val="24"/>
        </w:rPr>
        <w:t>.</w:t>
      </w:r>
      <w:r w:rsidR="00593ACA" w:rsidRPr="006B0569">
        <w:rPr>
          <w:rFonts w:ascii="Times New Roman" w:hAnsi="Times New Roman" w:cs="Times New Roman"/>
          <w:sz w:val="24"/>
          <w:szCs w:val="24"/>
        </w:rPr>
        <w:t>2012 г</w:t>
      </w:r>
      <w:r w:rsidR="00593ACA">
        <w:rPr>
          <w:rFonts w:ascii="Times New Roman" w:hAnsi="Times New Roman" w:cs="Times New Roman"/>
          <w:sz w:val="24"/>
          <w:szCs w:val="24"/>
        </w:rPr>
        <w:t>.</w:t>
      </w:r>
      <w:r w:rsidR="00593ACA" w:rsidRPr="006B0569">
        <w:rPr>
          <w:rFonts w:ascii="Times New Roman" w:hAnsi="Times New Roman" w:cs="Times New Roman"/>
          <w:sz w:val="24"/>
          <w:szCs w:val="24"/>
        </w:rPr>
        <w:t xml:space="preserve"> № </w:t>
      </w:r>
      <w:r w:rsidR="00431306">
        <w:rPr>
          <w:rFonts w:ascii="Times New Roman" w:hAnsi="Times New Roman" w:cs="Times New Roman"/>
          <w:sz w:val="24"/>
          <w:szCs w:val="24"/>
        </w:rPr>
        <w:t>3</w:t>
      </w:r>
      <w:r>
        <w:rPr>
          <w:rFonts w:ascii="Times New Roman" w:hAnsi="Times New Roman" w:cs="Times New Roman"/>
          <w:sz w:val="24"/>
          <w:szCs w:val="24"/>
        </w:rPr>
        <w:t>3</w:t>
      </w:r>
    </w:p>
    <w:p w:rsidR="00593ACA" w:rsidRDefault="00593ACA" w:rsidP="00593ACA">
      <w:pPr>
        <w:jc w:val="center"/>
        <w:rPr>
          <w:bCs/>
        </w:rPr>
      </w:pPr>
      <w:r w:rsidRPr="006B0569">
        <w:tab/>
        <w:t xml:space="preserve">      </w:t>
      </w:r>
      <w:r>
        <w:t xml:space="preserve">                             </w:t>
      </w:r>
      <w:r w:rsidRPr="006B0569">
        <w:t xml:space="preserve">           </w:t>
      </w:r>
      <w:r>
        <w:t xml:space="preserve">     </w:t>
      </w:r>
      <w:r w:rsidRPr="006B0569">
        <w:t xml:space="preserve"> «</w:t>
      </w:r>
      <w:r w:rsidRPr="006B0569">
        <w:rPr>
          <w:bCs/>
        </w:rPr>
        <w:t xml:space="preserve">Об утверждении </w:t>
      </w:r>
      <w:r>
        <w:rPr>
          <w:bCs/>
        </w:rPr>
        <w:t xml:space="preserve">                    </w:t>
      </w:r>
    </w:p>
    <w:p w:rsidR="00593ACA" w:rsidRPr="006B0569" w:rsidRDefault="00593ACA" w:rsidP="00593ACA">
      <w:pPr>
        <w:jc w:val="center"/>
        <w:rPr>
          <w:bCs/>
        </w:rPr>
      </w:pPr>
      <w:r>
        <w:rPr>
          <w:bCs/>
        </w:rPr>
        <w:t xml:space="preserve">                                     </w:t>
      </w:r>
      <w:r w:rsidR="00266A74">
        <w:rPr>
          <w:bCs/>
        </w:rPr>
        <w:t xml:space="preserve">                               </w:t>
      </w:r>
      <w:r>
        <w:rPr>
          <w:bCs/>
        </w:rPr>
        <w:t xml:space="preserve"> </w:t>
      </w:r>
      <w:r w:rsidRPr="006B0569">
        <w:rPr>
          <w:bCs/>
        </w:rPr>
        <w:t xml:space="preserve">административного </w:t>
      </w:r>
    </w:p>
    <w:p w:rsidR="00593ACA" w:rsidRPr="006B0569" w:rsidRDefault="00593ACA" w:rsidP="00593ACA">
      <w:pPr>
        <w:jc w:val="center"/>
        <w:rPr>
          <w:rFonts w:eastAsia="Times New Roman CYR"/>
          <w:bCs/>
          <w:color w:val="000000"/>
          <w:lang w:eastAsia="en-US" w:bidi="en-US"/>
        </w:rPr>
      </w:pPr>
      <w:r w:rsidRPr="006B0569">
        <w:rPr>
          <w:bCs/>
        </w:rPr>
        <w:t xml:space="preserve">                                                                                    </w:t>
      </w:r>
      <w:r>
        <w:rPr>
          <w:bCs/>
        </w:rPr>
        <w:t xml:space="preserve">    </w:t>
      </w:r>
      <w:r w:rsidRPr="006B0569">
        <w:rPr>
          <w:bCs/>
        </w:rPr>
        <w:t xml:space="preserve"> регламента </w:t>
      </w:r>
      <w:r w:rsidRPr="006B0569">
        <w:rPr>
          <w:rFonts w:eastAsia="Times New Roman CYR"/>
          <w:bCs/>
          <w:color w:val="000000"/>
          <w:lang w:eastAsia="en-US" w:bidi="en-US"/>
        </w:rPr>
        <w:t xml:space="preserve">по предоставлению </w:t>
      </w:r>
    </w:p>
    <w:p w:rsidR="00593ACA" w:rsidRPr="006B0569" w:rsidRDefault="00593ACA" w:rsidP="00593ACA">
      <w:pPr>
        <w:jc w:val="center"/>
        <w:rPr>
          <w:bCs/>
        </w:rPr>
      </w:pPr>
      <w:r w:rsidRPr="006B0569">
        <w:rPr>
          <w:rFonts w:eastAsia="Times New Roman CYR"/>
          <w:bCs/>
          <w:color w:val="000000"/>
          <w:lang w:eastAsia="en-US" w:bidi="en-US"/>
        </w:rPr>
        <w:t xml:space="preserve">                                                                           муниципальной услуги</w:t>
      </w:r>
    </w:p>
    <w:p w:rsidR="00593ACA" w:rsidRDefault="00593ACA" w:rsidP="00593ACA">
      <w:pPr>
        <w:jc w:val="center"/>
      </w:pPr>
      <w:r w:rsidRPr="006B0569">
        <w:rPr>
          <w:color w:val="000000"/>
        </w:rPr>
        <w:t xml:space="preserve">                                             </w:t>
      </w:r>
      <w:r w:rsidR="00266A74">
        <w:rPr>
          <w:color w:val="000000"/>
        </w:rPr>
        <w:t xml:space="preserve">                   </w:t>
      </w:r>
      <w:r>
        <w:rPr>
          <w:color w:val="000000"/>
        </w:rPr>
        <w:t xml:space="preserve"> </w:t>
      </w:r>
      <w:r w:rsidRPr="006B0569">
        <w:rPr>
          <w:color w:val="000000"/>
        </w:rPr>
        <w:t>«</w:t>
      </w:r>
      <w:r w:rsidRPr="006B0569">
        <w:t xml:space="preserve">Предоставление </w:t>
      </w:r>
      <w:r>
        <w:t xml:space="preserve"> </w:t>
      </w:r>
    </w:p>
    <w:p w:rsidR="00593ACA" w:rsidRDefault="00593ACA" w:rsidP="00593ACA">
      <w:pPr>
        <w:jc w:val="center"/>
      </w:pPr>
      <w:r>
        <w:t xml:space="preserve">                                                              </w:t>
      </w:r>
      <w:r w:rsidR="00266A74">
        <w:t xml:space="preserve">                               </w:t>
      </w:r>
      <w:r w:rsidRPr="006B0569">
        <w:t xml:space="preserve">муниципального          имущества </w:t>
      </w:r>
      <w:r>
        <w:t xml:space="preserve">                                       </w:t>
      </w:r>
    </w:p>
    <w:p w:rsidR="00593ACA" w:rsidRPr="006B0569" w:rsidRDefault="00593ACA" w:rsidP="00593ACA">
      <w:pPr>
        <w:jc w:val="center"/>
      </w:pPr>
      <w:r>
        <w:t xml:space="preserve">                                                                             </w:t>
      </w:r>
      <w:r w:rsidRPr="006B0569">
        <w:t xml:space="preserve">в аренду, </w:t>
      </w:r>
      <w:proofErr w:type="gramStart"/>
      <w:r w:rsidRPr="006B0569">
        <w:t>безвозмездное</w:t>
      </w:r>
      <w:proofErr w:type="gramEnd"/>
      <w:r w:rsidRPr="006B0569">
        <w:t xml:space="preserve"> </w:t>
      </w:r>
    </w:p>
    <w:p w:rsidR="00593ACA" w:rsidRPr="006B0569" w:rsidRDefault="00593ACA" w:rsidP="00593ACA">
      <w:pPr>
        <w:jc w:val="center"/>
      </w:pPr>
      <w:r w:rsidRPr="006B0569">
        <w:t xml:space="preserve">                                                           пользование</w:t>
      </w:r>
      <w:r w:rsidRPr="006B0569">
        <w:rPr>
          <w:rFonts w:eastAsia="Times New Roman CYR"/>
          <w:bCs/>
          <w:color w:val="000000"/>
          <w:lang w:eastAsia="en-US" w:bidi="en-US"/>
        </w:rPr>
        <w:t>»</w:t>
      </w:r>
    </w:p>
    <w:p w:rsidR="00593ACA" w:rsidRPr="006B0569" w:rsidRDefault="00593ACA" w:rsidP="00593ACA">
      <w:pPr>
        <w:jc w:val="center"/>
        <w:rPr>
          <w:color w:val="000000"/>
          <w:lang w:eastAsia="en-US" w:bidi="en-US"/>
        </w:rPr>
      </w:pPr>
    </w:p>
    <w:p w:rsidR="00593ACA" w:rsidRPr="006B0569" w:rsidRDefault="00593ACA" w:rsidP="00593ACA">
      <w:pPr>
        <w:tabs>
          <w:tab w:val="left" w:pos="5567"/>
        </w:tabs>
      </w:pPr>
    </w:p>
    <w:p w:rsidR="00593ACA" w:rsidRPr="006B0569" w:rsidRDefault="00593ACA" w:rsidP="00593ACA">
      <w:pPr>
        <w:jc w:val="both"/>
      </w:pPr>
    </w:p>
    <w:p w:rsidR="00593ACA" w:rsidRPr="006B0569" w:rsidRDefault="00593ACA" w:rsidP="00593ACA">
      <w:pPr>
        <w:jc w:val="center"/>
        <w:rPr>
          <w:b/>
        </w:rPr>
      </w:pPr>
      <w:r w:rsidRPr="006B0569">
        <w:rPr>
          <w:b/>
        </w:rPr>
        <w:t>Административный регламент</w:t>
      </w:r>
    </w:p>
    <w:p w:rsidR="00593ACA" w:rsidRPr="006B0569" w:rsidRDefault="00593ACA" w:rsidP="00593ACA">
      <w:pPr>
        <w:jc w:val="center"/>
        <w:rPr>
          <w:b/>
        </w:rPr>
      </w:pPr>
      <w:r w:rsidRPr="006B0569">
        <w:rPr>
          <w:b/>
        </w:rPr>
        <w:t>по предоставлению муниципальной услуги</w:t>
      </w:r>
    </w:p>
    <w:p w:rsidR="00593ACA" w:rsidRPr="006B0569" w:rsidRDefault="00593ACA" w:rsidP="00593ACA">
      <w:pPr>
        <w:jc w:val="center"/>
        <w:rPr>
          <w:b/>
        </w:rPr>
      </w:pPr>
      <w:r w:rsidRPr="006B0569">
        <w:rPr>
          <w:b/>
        </w:rPr>
        <w:t>«Предоставление муниципального имущества в аренду,</w:t>
      </w:r>
    </w:p>
    <w:p w:rsidR="00593ACA" w:rsidRPr="006B0569" w:rsidRDefault="00593ACA" w:rsidP="00593ACA">
      <w:pPr>
        <w:jc w:val="center"/>
        <w:rPr>
          <w:b/>
        </w:rPr>
      </w:pPr>
      <w:r w:rsidRPr="006B0569">
        <w:rPr>
          <w:b/>
        </w:rPr>
        <w:t>безвозмездное пользование»</w:t>
      </w:r>
    </w:p>
    <w:p w:rsidR="00593ACA" w:rsidRPr="006B0569" w:rsidRDefault="00593ACA" w:rsidP="00593ACA">
      <w:pPr>
        <w:suppressAutoHyphens/>
        <w:ind w:left="1440"/>
        <w:jc w:val="center"/>
      </w:pPr>
    </w:p>
    <w:p w:rsidR="00593ACA" w:rsidRPr="006B0569" w:rsidRDefault="00593ACA" w:rsidP="00593ACA">
      <w:pPr>
        <w:suppressAutoHyphens/>
        <w:jc w:val="both"/>
        <w:rPr>
          <w:b/>
        </w:rPr>
      </w:pPr>
      <w:r w:rsidRPr="006B0569">
        <w:rPr>
          <w:b/>
        </w:rPr>
        <w:t xml:space="preserve">            1. Общие положения</w:t>
      </w:r>
    </w:p>
    <w:p w:rsidR="00593ACA" w:rsidRPr="006B0569" w:rsidRDefault="00593ACA" w:rsidP="00593ACA">
      <w:pPr>
        <w:ind w:firstLine="708"/>
        <w:jc w:val="both"/>
      </w:pPr>
      <w:r w:rsidRPr="006B0569">
        <w:t xml:space="preserve">Административный Регламент по предоставлению муниципальной услуги: </w:t>
      </w:r>
      <w:proofErr w:type="gramStart"/>
      <w:r w:rsidRPr="006B0569">
        <w:t xml:space="preserve">«Предоставление муниципального имущества в аренду, безвозмездное пользование» является нормативным правовым актом, определяющим способы и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 (далее - Регламент). </w:t>
      </w:r>
      <w:proofErr w:type="gramEnd"/>
    </w:p>
    <w:p w:rsidR="00593ACA" w:rsidRPr="006B0569" w:rsidRDefault="00593ACA" w:rsidP="00593ACA">
      <w:pPr>
        <w:ind w:firstLine="708"/>
        <w:jc w:val="both"/>
      </w:pPr>
      <w:r w:rsidRPr="006B0569">
        <w:t>Регламент разработан в целях:</w:t>
      </w:r>
    </w:p>
    <w:p w:rsidR="00593ACA" w:rsidRPr="006B0569" w:rsidRDefault="00593ACA" w:rsidP="00593ACA">
      <w:pPr>
        <w:ind w:firstLine="708"/>
        <w:jc w:val="both"/>
      </w:pPr>
      <w:r w:rsidRPr="006B0569">
        <w:t xml:space="preserve">- установления единого порядка оформления документов по предоставлению   муниципальной услуги, </w:t>
      </w:r>
    </w:p>
    <w:p w:rsidR="00593ACA" w:rsidRPr="006B0569" w:rsidRDefault="00593ACA" w:rsidP="00593ACA">
      <w:pPr>
        <w:ind w:firstLine="708"/>
        <w:jc w:val="both"/>
      </w:pPr>
      <w:r w:rsidRPr="006B0569">
        <w:t xml:space="preserve">- повышения качества исполнения и доступности результатов предоставления муниципальной услуги, </w:t>
      </w:r>
    </w:p>
    <w:p w:rsidR="00593ACA" w:rsidRPr="006B0569" w:rsidRDefault="00593ACA" w:rsidP="00593ACA">
      <w:pPr>
        <w:ind w:firstLine="708"/>
        <w:jc w:val="both"/>
      </w:pPr>
      <w:r w:rsidRPr="006B0569">
        <w:t xml:space="preserve">- оказания равных и комфортных условий всем пользователям муниципальной услуги. </w:t>
      </w:r>
    </w:p>
    <w:p w:rsidR="00593ACA" w:rsidRPr="006B0569" w:rsidRDefault="00593ACA" w:rsidP="00593ACA">
      <w:pPr>
        <w:ind w:firstLine="708"/>
        <w:jc w:val="both"/>
      </w:pPr>
      <w:r w:rsidRPr="006B0569">
        <w:t xml:space="preserve">Для целей настоящего Регламента под муниципальным имуществом понимаются недвижимые и движимые вещи, включенные в реестр муниципальной собственности </w:t>
      </w:r>
      <w:r w:rsidR="00431306">
        <w:t xml:space="preserve">Гладковского </w:t>
      </w:r>
      <w:r w:rsidRPr="006B0569">
        <w:t xml:space="preserve">сельсовета Притобольного района Курганской области (за исключением жилых помещений и земельных участков). </w:t>
      </w:r>
    </w:p>
    <w:p w:rsidR="00593ACA" w:rsidRPr="006B0569" w:rsidRDefault="00593ACA" w:rsidP="00593ACA">
      <w:pPr>
        <w:ind w:firstLine="708"/>
        <w:jc w:val="both"/>
      </w:pPr>
      <w:r w:rsidRPr="006B0569">
        <w:t xml:space="preserve">Регламент включает исполнение следующих административных процедур: </w:t>
      </w:r>
    </w:p>
    <w:p w:rsidR="00593ACA" w:rsidRPr="006B0569" w:rsidRDefault="00593ACA" w:rsidP="00593ACA">
      <w:pPr>
        <w:ind w:firstLine="708"/>
        <w:jc w:val="both"/>
      </w:pPr>
      <w:r w:rsidRPr="006B0569">
        <w:t>заключение договоров аренды или безвозмездного пользования муниципальным имуществом, по результатам проведения торгов;</w:t>
      </w:r>
    </w:p>
    <w:p w:rsidR="00593ACA" w:rsidRPr="006B0569" w:rsidRDefault="00593ACA" w:rsidP="00593ACA">
      <w:pPr>
        <w:ind w:firstLine="708"/>
        <w:jc w:val="both"/>
      </w:pPr>
      <w:r w:rsidRPr="006B0569">
        <w:t>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593ACA" w:rsidRPr="006B0569" w:rsidRDefault="00593ACA" w:rsidP="00593ACA">
      <w:pPr>
        <w:ind w:firstLine="708"/>
        <w:jc w:val="both"/>
      </w:pPr>
      <w:r w:rsidRPr="006B0569">
        <w:t xml:space="preserve">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w:t>
      </w:r>
    </w:p>
    <w:p w:rsidR="00593ACA" w:rsidRPr="006B0569" w:rsidRDefault="00593ACA" w:rsidP="00593ACA">
      <w:pPr>
        <w:ind w:firstLine="708"/>
        <w:jc w:val="both"/>
      </w:pPr>
      <w:proofErr w:type="gramStart"/>
      <w:r w:rsidRPr="006B0569">
        <w:t xml:space="preserve">предоставление согласия арендаторам муниципального имущества на сдачу арендуемого имущества в субаренду и передачу своих прав и обязанностей по договору аренды другому лицу, предоставление арендованного имущества в безвозмездное пользование, а также передачу арендных прав в залог и внесение их в качестве вклада в </w:t>
      </w:r>
      <w:r w:rsidRPr="006B0569">
        <w:lastRenderedPageBreak/>
        <w:t>уставный капитал хозяйственных товариществ или паевого взноса в производственный кооператив (далее – согласие на передачу муниципального имущества третьим лицам);</w:t>
      </w:r>
      <w:proofErr w:type="gramEnd"/>
    </w:p>
    <w:p w:rsidR="00593ACA" w:rsidRPr="006B0569" w:rsidRDefault="00593ACA" w:rsidP="00593ACA">
      <w:pPr>
        <w:ind w:firstLine="708"/>
        <w:jc w:val="both"/>
      </w:pPr>
    </w:p>
    <w:p w:rsidR="00593ACA" w:rsidRPr="006B0569" w:rsidRDefault="00593ACA" w:rsidP="00593ACA">
      <w:pPr>
        <w:ind w:firstLine="708"/>
        <w:jc w:val="both"/>
      </w:pPr>
      <w:r w:rsidRPr="006B0569">
        <w:rPr>
          <w:b/>
        </w:rPr>
        <w:t>2. Стандарт предоставления государственной или муниципальной услуги</w:t>
      </w:r>
      <w:r w:rsidRPr="006B0569">
        <w:t xml:space="preserve"> </w:t>
      </w:r>
    </w:p>
    <w:p w:rsidR="00593ACA" w:rsidRPr="006B0569" w:rsidRDefault="00593ACA" w:rsidP="00593ACA">
      <w:pPr>
        <w:ind w:firstLine="708"/>
        <w:jc w:val="both"/>
      </w:pPr>
      <w:r w:rsidRPr="006B0569">
        <w:t>2.1. Наименование муниципальной услуги: «Предоставление муниципального имущества в аренду,  безвозмездное пользование».</w:t>
      </w:r>
    </w:p>
    <w:p w:rsidR="00593ACA" w:rsidRPr="006B0569" w:rsidRDefault="00593ACA" w:rsidP="00593ACA">
      <w:pPr>
        <w:pStyle w:val="ConsPlusNormal"/>
        <w:widowControl/>
        <w:ind w:firstLine="708"/>
        <w:jc w:val="both"/>
        <w:rPr>
          <w:rFonts w:ascii="Times New Roman" w:hAnsi="Times New Roman"/>
          <w:bCs/>
          <w:sz w:val="24"/>
          <w:szCs w:val="24"/>
        </w:rPr>
      </w:pPr>
      <w:r w:rsidRPr="006B0569">
        <w:rPr>
          <w:rFonts w:ascii="Times New Roman" w:hAnsi="Times New Roman"/>
          <w:sz w:val="24"/>
          <w:szCs w:val="24"/>
        </w:rPr>
        <w:t>2</w:t>
      </w:r>
      <w:r w:rsidRPr="006B0569">
        <w:rPr>
          <w:rFonts w:ascii="Times New Roman" w:hAnsi="Times New Roman"/>
          <w:bCs/>
          <w:sz w:val="24"/>
          <w:szCs w:val="24"/>
        </w:rPr>
        <w:t>.2. Наименование  органа, предоставляющего муниципальную услугу:</w:t>
      </w:r>
    </w:p>
    <w:p w:rsidR="00593ACA" w:rsidRPr="006B0569" w:rsidRDefault="00593ACA" w:rsidP="00593ACA">
      <w:pPr>
        <w:pStyle w:val="ConsPlusNormal"/>
        <w:widowControl/>
        <w:ind w:firstLine="708"/>
        <w:jc w:val="both"/>
        <w:rPr>
          <w:rFonts w:ascii="Times New Roman" w:hAnsi="Times New Roman"/>
          <w:sz w:val="24"/>
          <w:szCs w:val="24"/>
        </w:rPr>
      </w:pPr>
      <w:r w:rsidRPr="006B0569">
        <w:rPr>
          <w:rFonts w:ascii="Times New Roman" w:hAnsi="Times New Roman"/>
          <w:sz w:val="24"/>
          <w:szCs w:val="24"/>
        </w:rPr>
        <w:t xml:space="preserve">2.2.1. Муниципальную услугу предоставляет Администрация </w:t>
      </w:r>
      <w:r w:rsidR="00431306">
        <w:rPr>
          <w:rFonts w:ascii="Times New Roman" w:hAnsi="Times New Roman"/>
          <w:sz w:val="24"/>
          <w:szCs w:val="24"/>
        </w:rPr>
        <w:t>Гладковского</w:t>
      </w:r>
      <w:r w:rsidRPr="006B0569">
        <w:rPr>
          <w:rFonts w:ascii="Times New Roman" w:hAnsi="Times New Roman"/>
          <w:sz w:val="24"/>
          <w:szCs w:val="24"/>
        </w:rPr>
        <w:t xml:space="preserve"> сельсовета </w:t>
      </w:r>
      <w:r w:rsidR="00266A74">
        <w:rPr>
          <w:rFonts w:ascii="Times New Roman" w:hAnsi="Times New Roman"/>
          <w:sz w:val="24"/>
          <w:szCs w:val="24"/>
        </w:rPr>
        <w:t>(далее - Администрация</w:t>
      </w:r>
      <w:r w:rsidRPr="006B0569">
        <w:rPr>
          <w:rFonts w:ascii="Times New Roman" w:hAnsi="Times New Roman"/>
          <w:sz w:val="24"/>
          <w:szCs w:val="24"/>
        </w:rPr>
        <w:t>).</w:t>
      </w:r>
    </w:p>
    <w:p w:rsidR="00593ACA" w:rsidRPr="006B0569" w:rsidRDefault="00593ACA" w:rsidP="00593ACA">
      <w:pPr>
        <w:pStyle w:val="ConsPlusNormal"/>
        <w:widowControl/>
        <w:ind w:firstLine="708"/>
        <w:jc w:val="both"/>
        <w:rPr>
          <w:rFonts w:ascii="Times New Roman" w:hAnsi="Times New Roman"/>
          <w:sz w:val="24"/>
          <w:szCs w:val="24"/>
        </w:rPr>
      </w:pPr>
      <w:r w:rsidRPr="006B0569">
        <w:rPr>
          <w:rFonts w:ascii="Times New Roman" w:hAnsi="Times New Roman"/>
          <w:sz w:val="24"/>
          <w:szCs w:val="24"/>
        </w:rPr>
        <w:t xml:space="preserve">2.2.2. Уполномоченным должностным лицом, ответственным за предоставление муниципальной услуги  является </w:t>
      </w:r>
      <w:r w:rsidR="00266A74">
        <w:rPr>
          <w:rFonts w:ascii="Times New Roman" w:hAnsi="Times New Roman"/>
          <w:sz w:val="24"/>
          <w:szCs w:val="24"/>
        </w:rPr>
        <w:t>специалист Администрации Гладковского сельсовета, назначенным распоряжением  Главы Гладковского сельсовета (далее – специалист)</w:t>
      </w:r>
      <w:r w:rsidRPr="006B0569">
        <w:rPr>
          <w:rFonts w:ascii="Times New Roman" w:hAnsi="Times New Roman"/>
          <w:sz w:val="24"/>
          <w:szCs w:val="24"/>
        </w:rPr>
        <w:t>.</w:t>
      </w:r>
    </w:p>
    <w:p w:rsidR="00593ACA" w:rsidRPr="006B0569" w:rsidRDefault="00593ACA" w:rsidP="00593ACA">
      <w:pPr>
        <w:ind w:firstLine="708"/>
        <w:jc w:val="both"/>
      </w:pPr>
      <w:r w:rsidRPr="006B0569">
        <w:t xml:space="preserve">2.3. Результат предоставления муниципальной услуги: </w:t>
      </w:r>
    </w:p>
    <w:p w:rsidR="00593ACA" w:rsidRPr="006B0569" w:rsidRDefault="00593ACA" w:rsidP="00593ACA">
      <w:pPr>
        <w:ind w:firstLine="708"/>
        <w:jc w:val="both"/>
      </w:pPr>
      <w:proofErr w:type="gramStart"/>
      <w:r w:rsidRPr="006B0569">
        <w:t>При признании заявителя победителем торгов, принятые решения о предоставлении муниципального имущества по договору аренды или безвозмездного пользования без проведения торгов, а также при принятии решения о заключении договора аренды на новый срок,  с заявителем заключаются договоры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либо заявителю направляется письменное сообщение об отказе</w:t>
      </w:r>
      <w:proofErr w:type="gramEnd"/>
      <w:r w:rsidRPr="006B0569">
        <w:t xml:space="preserve"> в предоставлении муниципальной услуги с указанием причин такого отказа;</w:t>
      </w:r>
    </w:p>
    <w:p w:rsidR="00593ACA" w:rsidRPr="006B0569" w:rsidRDefault="00593ACA" w:rsidP="00593ACA">
      <w:pPr>
        <w:ind w:firstLine="708"/>
        <w:jc w:val="both"/>
      </w:pPr>
      <w:proofErr w:type="gramStart"/>
      <w:r w:rsidRPr="006B0569">
        <w:t xml:space="preserve">В случаях предоставления согласия арендатору на передачу муниципального имущества третьим лицам,  предоставления согласия муниципальному предприятию на заключение договоров аренды или безвозмездного пользования муниципальным имуществом, закрепленным на праве хозяйственного ведения, заявителю предоставляется копия  соответствующего правового акта Администрации </w:t>
      </w:r>
      <w:r w:rsidR="00431306">
        <w:t>Гладковского</w:t>
      </w:r>
      <w:r w:rsidRPr="006B0569">
        <w:t xml:space="preserve"> сельсовета для заключения ими договоров аренды или безвозмездного пользования с третьими лицами по результатам проведения торгов или без проведения торгов в случаях, предусмотренных</w:t>
      </w:r>
      <w:proofErr w:type="gramEnd"/>
      <w:r w:rsidRPr="006B0569">
        <w:t xml:space="preserve"> законодательством, либо заявителю направляется письменное сообщение об отказе в предоставлении муниципальной услуги с указанием причин такого отказа. </w:t>
      </w:r>
    </w:p>
    <w:p w:rsidR="00593ACA" w:rsidRPr="006B0569" w:rsidRDefault="00593ACA" w:rsidP="00593ACA">
      <w:pPr>
        <w:ind w:firstLine="708"/>
        <w:jc w:val="both"/>
      </w:pPr>
      <w:r w:rsidRPr="006B0569">
        <w:t xml:space="preserve"> Информирование получателей муниципальной услуги осуществляется в форме инициативного предложения органов местного самоуправления, в случае наличия муниципального имущества, а именно:</w:t>
      </w:r>
    </w:p>
    <w:p w:rsidR="00593ACA" w:rsidRPr="006B0569" w:rsidRDefault="00593ACA" w:rsidP="00593ACA">
      <w:pPr>
        <w:ind w:firstLine="708"/>
        <w:jc w:val="both"/>
      </w:pPr>
      <w:r w:rsidRPr="006B0569">
        <w:t>- публикация информации в официальном печатном органе;</w:t>
      </w:r>
    </w:p>
    <w:p w:rsidR="00593ACA" w:rsidRPr="006B0569" w:rsidRDefault="00593ACA" w:rsidP="00593ACA">
      <w:pPr>
        <w:ind w:firstLine="708"/>
        <w:jc w:val="both"/>
      </w:pPr>
      <w:r w:rsidRPr="006B0569">
        <w:t>- консультирование заявителей специалистами уполномоченного органа.</w:t>
      </w:r>
    </w:p>
    <w:p w:rsidR="00593ACA" w:rsidRPr="006B0569" w:rsidRDefault="00593ACA" w:rsidP="00593ACA">
      <w:pPr>
        <w:ind w:firstLine="708"/>
        <w:jc w:val="both"/>
      </w:pPr>
      <w:r w:rsidRPr="006B0569">
        <w:t>Консультирование предоставляется по следующим вопросам:</w:t>
      </w:r>
    </w:p>
    <w:p w:rsidR="00593ACA" w:rsidRPr="006B0569" w:rsidRDefault="00593ACA" w:rsidP="00593ACA">
      <w:pPr>
        <w:ind w:firstLine="708"/>
        <w:jc w:val="both"/>
      </w:pPr>
      <w:r w:rsidRPr="006B0569">
        <w:t>- о порядке и сроках предоставления муниципальной услуги;</w:t>
      </w:r>
    </w:p>
    <w:p w:rsidR="00593ACA" w:rsidRPr="006B0569" w:rsidRDefault="00593ACA" w:rsidP="00593ACA">
      <w:pPr>
        <w:ind w:firstLine="708"/>
        <w:jc w:val="both"/>
      </w:pPr>
      <w:r w:rsidRPr="006B0569">
        <w:t>- об особенностях предоставления муниципальной услуги субъектам малого предпринимательства;</w:t>
      </w:r>
    </w:p>
    <w:p w:rsidR="00593ACA" w:rsidRPr="006B0569" w:rsidRDefault="00593ACA" w:rsidP="00593ACA">
      <w:pPr>
        <w:ind w:firstLine="708"/>
        <w:jc w:val="both"/>
      </w:pPr>
      <w:r w:rsidRPr="006B0569">
        <w:t>- о порядке заключения договора аренды муниципального имущества на торгах и без проведения торгов.</w:t>
      </w:r>
    </w:p>
    <w:p w:rsidR="00593ACA" w:rsidRPr="006B0569" w:rsidRDefault="00593ACA" w:rsidP="00593ACA">
      <w:pPr>
        <w:ind w:firstLine="567"/>
        <w:jc w:val="both"/>
      </w:pPr>
      <w:r w:rsidRPr="006B0569">
        <w:t xml:space="preserve">  В случае  если в соответствии с нормами действующего законодательства предоставление муниципального имущества в аренду или безвозмездное пользование осуществляется путем предоставления муниципальной преференции, предоставление муниципальной услуги осуществляется с предварительного согласия управления Федеральной антимонопольной службы.</w:t>
      </w:r>
    </w:p>
    <w:p w:rsidR="00593ACA" w:rsidRPr="006B0569" w:rsidRDefault="00593ACA" w:rsidP="00593ACA">
      <w:pPr>
        <w:ind w:firstLine="567"/>
        <w:jc w:val="both"/>
      </w:pPr>
      <w:r w:rsidRPr="006B0569">
        <w:t xml:space="preserve">   2.4. Срок предоставления муниципальной услуги </w:t>
      </w:r>
    </w:p>
    <w:p w:rsidR="00593ACA" w:rsidRPr="006B0569" w:rsidRDefault="00593ACA" w:rsidP="00593ACA">
      <w:pPr>
        <w:ind w:firstLine="708"/>
        <w:jc w:val="both"/>
      </w:pPr>
      <w:r w:rsidRPr="006B0569">
        <w:t>При подаче документов в полном объёме и оформленных надлежащим образом, время от даты принятия заявления до заключения договора аренды составляет:</w:t>
      </w:r>
    </w:p>
    <w:p w:rsidR="00593ACA" w:rsidRPr="006B0569" w:rsidRDefault="00593ACA" w:rsidP="00593ACA">
      <w:pPr>
        <w:ind w:firstLine="708"/>
        <w:jc w:val="both"/>
      </w:pPr>
      <w:r w:rsidRPr="006B0569">
        <w:t>- при предоставлении муниципальной услуги на торгах - не более 60 дней;</w:t>
      </w:r>
    </w:p>
    <w:p w:rsidR="00593ACA" w:rsidRPr="006B0569" w:rsidRDefault="00593ACA" w:rsidP="00593ACA">
      <w:pPr>
        <w:ind w:firstLine="708"/>
        <w:jc w:val="both"/>
      </w:pPr>
      <w:r w:rsidRPr="006B0569">
        <w:t xml:space="preserve">- при предоставлении муниципальной услуги без проведения торгов - не более 30 дней. </w:t>
      </w:r>
    </w:p>
    <w:p w:rsidR="00593ACA" w:rsidRPr="006B0569" w:rsidRDefault="00593ACA" w:rsidP="00593ACA">
      <w:pPr>
        <w:ind w:firstLine="708"/>
        <w:jc w:val="both"/>
      </w:pPr>
      <w:r w:rsidRPr="006B0569">
        <w:lastRenderedPageBreak/>
        <w:t>Продолжительность  приёма на консультации в среднем составляет 20 мин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10 минут.</w:t>
      </w:r>
    </w:p>
    <w:p w:rsidR="00593ACA" w:rsidRPr="006B0569" w:rsidRDefault="00593ACA" w:rsidP="00593ACA">
      <w:pPr>
        <w:ind w:firstLine="708"/>
        <w:jc w:val="both"/>
      </w:pPr>
      <w:r w:rsidRPr="006B0569">
        <w:t>Время работы специалиста с заявителем составляет не менее 20 минут, в зависимости от сложности предоставляемых документов.</w:t>
      </w:r>
    </w:p>
    <w:p w:rsidR="00593ACA" w:rsidRPr="006B0569" w:rsidRDefault="00593ACA" w:rsidP="00593ACA">
      <w:pPr>
        <w:ind w:firstLine="708"/>
        <w:jc w:val="both"/>
      </w:pPr>
      <w:r w:rsidRPr="006B0569">
        <w:t>При необходимости, специалисты могут помочь заявителю заполнить бланки заявления.</w:t>
      </w:r>
    </w:p>
    <w:p w:rsidR="00593ACA" w:rsidRPr="006B0569" w:rsidRDefault="00593ACA" w:rsidP="00593ACA">
      <w:pPr>
        <w:ind w:firstLine="708"/>
        <w:jc w:val="both"/>
      </w:pPr>
      <w:r w:rsidRPr="006B0569">
        <w:t>2.5. Нормативно-правовое регулирование предоставления муниципальной услуги. Предоставление муниципальной услуги осуществляется в соответствии со следующими нормативными правовыми актами:</w:t>
      </w:r>
    </w:p>
    <w:p w:rsidR="00593ACA" w:rsidRPr="006B0569" w:rsidRDefault="00593ACA" w:rsidP="00593ACA">
      <w:pPr>
        <w:ind w:firstLine="540"/>
        <w:jc w:val="both"/>
      </w:pPr>
      <w:r w:rsidRPr="006B0569">
        <w:t>- Конституция Российской Федерации;</w:t>
      </w:r>
    </w:p>
    <w:p w:rsidR="00593ACA" w:rsidRPr="006B0569" w:rsidRDefault="00593ACA" w:rsidP="00593ACA">
      <w:pPr>
        <w:ind w:firstLine="540"/>
        <w:jc w:val="both"/>
      </w:pPr>
      <w:r w:rsidRPr="006B0569">
        <w:t>- Гражданский кодекс Российской Федерации. Часть первая;</w:t>
      </w:r>
    </w:p>
    <w:p w:rsidR="00593ACA" w:rsidRPr="006B0569" w:rsidRDefault="00593ACA" w:rsidP="00593ACA">
      <w:pPr>
        <w:ind w:firstLine="540"/>
        <w:jc w:val="both"/>
      </w:pPr>
      <w:r w:rsidRPr="006B0569">
        <w:t>- Гражданский кодекс Российской Федерации. Часть вторая;</w:t>
      </w:r>
    </w:p>
    <w:p w:rsidR="00593ACA" w:rsidRPr="006B0569" w:rsidRDefault="00593ACA" w:rsidP="00593ACA">
      <w:pPr>
        <w:ind w:firstLine="540"/>
        <w:jc w:val="both"/>
      </w:pPr>
      <w:r w:rsidRPr="006B0569">
        <w:t>- Бюджетный кодекс РФ;</w:t>
      </w:r>
    </w:p>
    <w:p w:rsidR="00593ACA" w:rsidRPr="006B0569" w:rsidRDefault="00593ACA" w:rsidP="00593ACA">
      <w:pPr>
        <w:ind w:firstLine="540"/>
        <w:jc w:val="both"/>
      </w:pPr>
      <w:r w:rsidRPr="006B0569">
        <w:t xml:space="preserve">- Устав </w:t>
      </w:r>
      <w:r w:rsidR="00431306">
        <w:t>Гладковского</w:t>
      </w:r>
      <w:r w:rsidRPr="006B0569">
        <w:t xml:space="preserve"> сельсовета Притобольного района Курганской области;  </w:t>
      </w:r>
    </w:p>
    <w:p w:rsidR="00593ACA" w:rsidRPr="006B0569" w:rsidRDefault="00593ACA" w:rsidP="00593ACA">
      <w:pPr>
        <w:ind w:firstLine="540"/>
        <w:jc w:val="both"/>
      </w:pPr>
      <w:r w:rsidRPr="006B0569">
        <w:t>- Федеральный закон от 06.10.2003</w:t>
      </w:r>
      <w:r w:rsidR="00266A74">
        <w:t xml:space="preserve"> г.</w:t>
      </w:r>
      <w:r w:rsidRPr="006B0569">
        <w:t xml:space="preserve"> № 131-ФЗ «Об общих принципах местного самоуправления в Российской Федерации»;</w:t>
      </w:r>
    </w:p>
    <w:p w:rsidR="00593ACA" w:rsidRPr="006B0569" w:rsidRDefault="00593ACA" w:rsidP="00593ACA">
      <w:pPr>
        <w:ind w:firstLine="540"/>
        <w:jc w:val="both"/>
      </w:pPr>
      <w:r w:rsidRPr="006B0569">
        <w:t>- Федеральный закон от 02.05.2006</w:t>
      </w:r>
      <w:r w:rsidR="00266A74">
        <w:t xml:space="preserve"> г.</w:t>
      </w:r>
      <w:r w:rsidRPr="006B0569">
        <w:t xml:space="preserve"> № 59-ФЗ «О порядке рассмотрения обращений граждан Российской Федерации»;</w:t>
      </w:r>
    </w:p>
    <w:p w:rsidR="00593ACA" w:rsidRPr="006B0569" w:rsidRDefault="00593ACA" w:rsidP="00593ACA">
      <w:pPr>
        <w:ind w:firstLine="540"/>
        <w:jc w:val="both"/>
      </w:pPr>
      <w:r w:rsidRPr="006B0569">
        <w:t>- Федеральный закон от 21.12.2001</w:t>
      </w:r>
      <w:r w:rsidR="00266A74">
        <w:t>г.</w:t>
      </w:r>
      <w:r w:rsidRPr="006B0569">
        <w:t xml:space="preserve"> № 178-ФЗ «О приватизации государственного и муниципального имущества»;</w:t>
      </w:r>
    </w:p>
    <w:p w:rsidR="00593ACA" w:rsidRPr="006B0569" w:rsidRDefault="00593ACA" w:rsidP="00593ACA">
      <w:pPr>
        <w:ind w:firstLine="540"/>
        <w:jc w:val="both"/>
      </w:pPr>
      <w:r w:rsidRPr="006B0569">
        <w:t>- Федеральный закон от 26.07.2006</w:t>
      </w:r>
      <w:r w:rsidR="00266A74">
        <w:t>г.</w:t>
      </w:r>
      <w:r w:rsidRPr="006B0569">
        <w:t xml:space="preserve">  № 135-ФЗ «О защите конкуренции»;</w:t>
      </w:r>
    </w:p>
    <w:p w:rsidR="00593ACA" w:rsidRPr="006B0569" w:rsidRDefault="00593ACA" w:rsidP="00593ACA">
      <w:pPr>
        <w:ind w:firstLine="540"/>
        <w:jc w:val="both"/>
      </w:pPr>
      <w:r w:rsidRPr="006B0569">
        <w:t>- Федеральный закон от 21.07.2005</w:t>
      </w:r>
      <w:r w:rsidR="00266A74">
        <w:t>г.</w:t>
      </w:r>
      <w:r w:rsidRPr="006B0569">
        <w:t xml:space="preserve"> № 115-ФЗ «О концессионных соглашениях»; </w:t>
      </w:r>
    </w:p>
    <w:p w:rsidR="00593ACA" w:rsidRPr="006B0569" w:rsidRDefault="00593ACA" w:rsidP="00593ACA">
      <w:pPr>
        <w:ind w:firstLine="540"/>
        <w:jc w:val="both"/>
      </w:pPr>
      <w:r w:rsidRPr="006B0569">
        <w:t>- Федеральный закон от 25.06.2002</w:t>
      </w:r>
      <w:r w:rsidR="00266A74">
        <w:t xml:space="preserve"> г.</w:t>
      </w:r>
      <w:r w:rsidRPr="006B0569">
        <w:t xml:space="preserve"> № 73-ФЗ "Об объектах культурного наследия (памятниках истории и культуры) народов Российской Федерации";</w:t>
      </w:r>
    </w:p>
    <w:p w:rsidR="00593ACA" w:rsidRPr="006B0569" w:rsidRDefault="00593ACA" w:rsidP="00593ACA">
      <w:pPr>
        <w:ind w:firstLine="540"/>
        <w:jc w:val="both"/>
      </w:pPr>
      <w:r w:rsidRPr="006B0569">
        <w:t>- Федеральный закон от 27.07.2006</w:t>
      </w:r>
      <w:r w:rsidR="00266A74">
        <w:t>г.</w:t>
      </w:r>
      <w:r w:rsidRPr="006B0569">
        <w:t xml:space="preserve"> № 149-ФЗ «Об информации, информационных технологиях и о защите информации»;</w:t>
      </w:r>
    </w:p>
    <w:p w:rsidR="00593ACA" w:rsidRPr="006B0569" w:rsidRDefault="00593ACA" w:rsidP="00593ACA">
      <w:pPr>
        <w:ind w:firstLine="540"/>
        <w:jc w:val="both"/>
      </w:pPr>
      <w:r w:rsidRPr="006B0569">
        <w:t>- Федеральный закон от 24.07.2007</w:t>
      </w:r>
      <w:r w:rsidR="00266A74">
        <w:t>г.</w:t>
      </w:r>
      <w:r w:rsidRPr="006B0569">
        <w:t xml:space="preserve"> № 209-ФЗ «О развитии малого и среднего предпринимательства в Российской Федерации»;</w:t>
      </w:r>
    </w:p>
    <w:p w:rsidR="00593ACA" w:rsidRPr="006B0569" w:rsidRDefault="00593ACA" w:rsidP="00431306">
      <w:pPr>
        <w:ind w:firstLine="540"/>
        <w:jc w:val="both"/>
      </w:pPr>
      <w:r w:rsidRPr="006B0569">
        <w:t xml:space="preserve"> </w:t>
      </w:r>
      <w:proofErr w:type="gramStart"/>
      <w:r w:rsidRPr="006B0569">
        <w:t xml:space="preserve">- </w:t>
      </w:r>
      <w:r w:rsidRPr="006B0569">
        <w:rPr>
          <w:bCs/>
          <w:color w:val="000000"/>
        </w:rPr>
        <w:t xml:space="preserve">Приказ Федеральной антимонопольной службы от 10 февраля </w:t>
      </w:r>
      <w:smartTag w:uri="urn:schemas-microsoft-com:office:smarttags" w:element="metricconverter">
        <w:smartTagPr>
          <w:attr w:name="ProductID" w:val="2010 г"/>
        </w:smartTagPr>
        <w:r w:rsidRPr="006B0569">
          <w:rPr>
            <w:bCs/>
            <w:color w:val="000000"/>
          </w:rPr>
          <w:t>2010 г</w:t>
        </w:r>
        <w:r w:rsidR="00266A74">
          <w:rPr>
            <w:bCs/>
            <w:color w:val="000000"/>
          </w:rPr>
          <w:t>ода</w:t>
        </w:r>
      </w:smartTag>
      <w:r w:rsidRPr="006B0569">
        <w:rPr>
          <w:bCs/>
          <w:color w:val="000000"/>
        </w:rPr>
        <w:t xml:space="preserve"> N 67</w:t>
      </w:r>
      <w:r w:rsidRPr="006B0569">
        <w:rPr>
          <w:bCs/>
          <w:color w:val="000000"/>
        </w:rPr>
        <w:b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6B0569">
        <w:rPr>
          <w:bCs/>
          <w:color w:val="000000"/>
        </w:rPr>
        <w:t xml:space="preserve"> форме конкурса".</w:t>
      </w:r>
    </w:p>
    <w:p w:rsidR="00593ACA" w:rsidRPr="006B0569" w:rsidRDefault="00593ACA" w:rsidP="00593ACA">
      <w:pPr>
        <w:ind w:firstLine="708"/>
        <w:jc w:val="both"/>
      </w:pPr>
      <w:r w:rsidRPr="006B0569">
        <w:t>2.6. Перечень документов, необходимых в соответствии с законодательными или иными нормативными правовыми актами для представления муниципальной услуги.</w:t>
      </w:r>
    </w:p>
    <w:p w:rsidR="00593ACA" w:rsidRPr="006B0569" w:rsidRDefault="00593ACA" w:rsidP="00593ACA">
      <w:pPr>
        <w:ind w:firstLine="708"/>
        <w:jc w:val="both"/>
      </w:pPr>
      <w:r w:rsidRPr="006B0569">
        <w:t xml:space="preserve">Заявители, представляют  документы в </w:t>
      </w:r>
      <w:r w:rsidR="00266A74">
        <w:t>А</w:t>
      </w:r>
      <w:r w:rsidRPr="006B0569">
        <w:t xml:space="preserve">дминистрацию по адресу указанному в информационном сообщении о проведении торгов. </w:t>
      </w:r>
    </w:p>
    <w:p w:rsidR="00593ACA" w:rsidRPr="006B0569" w:rsidRDefault="00593ACA" w:rsidP="00593ACA">
      <w:pPr>
        <w:ind w:firstLine="708"/>
        <w:jc w:val="both"/>
      </w:pPr>
      <w:r w:rsidRPr="006B0569">
        <w:t>На принятых документах  проставляется штамп с указанием входящего номера и даты приема.</w:t>
      </w:r>
    </w:p>
    <w:p w:rsidR="00593ACA" w:rsidRPr="006B0569" w:rsidRDefault="00593ACA" w:rsidP="00593ACA">
      <w:pPr>
        <w:ind w:firstLine="708"/>
        <w:jc w:val="both"/>
      </w:pPr>
      <w:r w:rsidRPr="006B0569">
        <w:t>Для участия в торгах на право заключения договора аренды или безвозмездного пользования муниципальным имуществом заявитель обязан представить:</w:t>
      </w:r>
    </w:p>
    <w:p w:rsidR="00593ACA" w:rsidRPr="006B0569" w:rsidRDefault="00593ACA" w:rsidP="00593ACA">
      <w:pPr>
        <w:pStyle w:val="a7"/>
        <w:tabs>
          <w:tab w:val="left" w:pos="0"/>
        </w:tabs>
        <w:jc w:val="both"/>
        <w:rPr>
          <w:b w:val="0"/>
          <w:spacing w:val="0"/>
          <w:szCs w:val="24"/>
        </w:rPr>
      </w:pPr>
      <w:r w:rsidRPr="006B0569">
        <w:rPr>
          <w:b w:val="0"/>
          <w:spacing w:val="0"/>
          <w:szCs w:val="24"/>
        </w:rPr>
        <w:tab/>
        <w:t>Заявка на участие в аукционе подается в письменной форме и в срок, установленный документацией об аукционе, согласно приложению 1.</w:t>
      </w:r>
    </w:p>
    <w:p w:rsidR="00593ACA" w:rsidRPr="006B0569" w:rsidRDefault="00593ACA" w:rsidP="00593ACA">
      <w:pPr>
        <w:pStyle w:val="a7"/>
        <w:tabs>
          <w:tab w:val="left" w:pos="0"/>
        </w:tabs>
        <w:jc w:val="both"/>
        <w:rPr>
          <w:b w:val="0"/>
          <w:spacing w:val="0"/>
          <w:szCs w:val="24"/>
        </w:rPr>
      </w:pPr>
      <w:r w:rsidRPr="006B0569">
        <w:rPr>
          <w:b w:val="0"/>
          <w:spacing w:val="0"/>
          <w:szCs w:val="24"/>
        </w:rPr>
        <w:tab/>
        <w:t>Подача заявки на участие в аукционе является акцептом оферты в соответствии со статьей 437 Гражданского кодекса Российской Федерации.</w:t>
      </w:r>
    </w:p>
    <w:p w:rsidR="00593ACA" w:rsidRPr="006B0569" w:rsidRDefault="00593ACA" w:rsidP="00593ACA">
      <w:pPr>
        <w:pStyle w:val="a7"/>
        <w:tabs>
          <w:tab w:val="left" w:pos="1134"/>
        </w:tabs>
        <w:jc w:val="both"/>
        <w:rPr>
          <w:b w:val="0"/>
          <w:spacing w:val="0"/>
          <w:szCs w:val="24"/>
        </w:rPr>
      </w:pPr>
      <w:r w:rsidRPr="006B0569">
        <w:rPr>
          <w:b w:val="0"/>
          <w:spacing w:val="0"/>
          <w:szCs w:val="24"/>
        </w:rPr>
        <w:t xml:space="preserve">            Заявка на участие в аукционе должна содержать:</w:t>
      </w:r>
    </w:p>
    <w:p w:rsidR="00593ACA" w:rsidRPr="006B0569" w:rsidRDefault="00593ACA" w:rsidP="00593ACA">
      <w:pPr>
        <w:pStyle w:val="a7"/>
        <w:tabs>
          <w:tab w:val="left" w:pos="1134"/>
        </w:tabs>
        <w:jc w:val="both"/>
        <w:rPr>
          <w:b w:val="0"/>
          <w:spacing w:val="0"/>
          <w:szCs w:val="24"/>
        </w:rPr>
      </w:pPr>
      <w:r w:rsidRPr="006B0569">
        <w:rPr>
          <w:b w:val="0"/>
          <w:spacing w:val="0"/>
          <w:szCs w:val="24"/>
        </w:rPr>
        <w:t xml:space="preserve">           1.</w:t>
      </w:r>
      <w:r w:rsidR="00266A74">
        <w:rPr>
          <w:b w:val="0"/>
          <w:spacing w:val="0"/>
          <w:szCs w:val="24"/>
        </w:rPr>
        <w:t xml:space="preserve"> </w:t>
      </w:r>
      <w:r w:rsidRPr="006B0569">
        <w:rPr>
          <w:b w:val="0"/>
          <w:spacing w:val="0"/>
          <w:szCs w:val="24"/>
        </w:rPr>
        <w:t>Сведения и документы о заявителе, подавшем такую заявку.</w:t>
      </w:r>
    </w:p>
    <w:p w:rsidR="00593ACA" w:rsidRPr="006B0569" w:rsidRDefault="00593ACA" w:rsidP="00593ACA">
      <w:pPr>
        <w:pStyle w:val="a7"/>
        <w:tabs>
          <w:tab w:val="left" w:pos="1134"/>
        </w:tabs>
        <w:jc w:val="both"/>
        <w:rPr>
          <w:b w:val="0"/>
          <w:spacing w:val="0"/>
          <w:szCs w:val="24"/>
        </w:rPr>
      </w:pPr>
      <w:r w:rsidRPr="006B0569">
        <w:rPr>
          <w:b w:val="0"/>
          <w:spacing w:val="0"/>
          <w:szCs w:val="24"/>
        </w:rPr>
        <w:t xml:space="preserve">           2.</w:t>
      </w:r>
      <w:r w:rsidR="00266A74">
        <w:rPr>
          <w:b w:val="0"/>
          <w:spacing w:val="0"/>
          <w:szCs w:val="24"/>
        </w:rPr>
        <w:t xml:space="preserve"> </w:t>
      </w:r>
      <w:proofErr w:type="gramStart"/>
      <w:r w:rsidRPr="006B0569">
        <w:rPr>
          <w:b w:val="0"/>
          <w:spacing w:val="0"/>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w:t>
      </w:r>
      <w:r w:rsidRPr="006B0569">
        <w:rPr>
          <w:b w:val="0"/>
          <w:spacing w:val="0"/>
          <w:szCs w:val="24"/>
        </w:rPr>
        <w:lastRenderedPageBreak/>
        <w:t>имя, отчество, паспортные данные, сведения о месте жительства (для индивидуального предпринимателя), номер контактного телефона.</w:t>
      </w:r>
      <w:proofErr w:type="gramEnd"/>
    </w:p>
    <w:p w:rsidR="00593ACA" w:rsidRPr="006B0569" w:rsidRDefault="00593ACA" w:rsidP="00593ACA">
      <w:pPr>
        <w:pStyle w:val="a7"/>
        <w:tabs>
          <w:tab w:val="left" w:pos="1134"/>
        </w:tabs>
        <w:jc w:val="both"/>
        <w:rPr>
          <w:b w:val="0"/>
          <w:spacing w:val="0"/>
          <w:szCs w:val="24"/>
        </w:rPr>
      </w:pPr>
      <w:r w:rsidRPr="006B0569">
        <w:rPr>
          <w:b w:val="0"/>
          <w:spacing w:val="0"/>
          <w:szCs w:val="24"/>
        </w:rPr>
        <w:t xml:space="preserve">           3. </w:t>
      </w:r>
      <w:proofErr w:type="gramStart"/>
      <w:r w:rsidRPr="006B0569">
        <w:rPr>
          <w:b w:val="0"/>
          <w:spacing w:val="0"/>
          <w:szCs w:val="24"/>
        </w:rPr>
        <w:t>Полученную не ранее чем за шесть месяцев до даты размещения на официальном сайте и в средствах массовой информации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6B0569">
        <w:rPr>
          <w:b w:val="0"/>
          <w:spacing w:val="0"/>
          <w:szCs w:val="24"/>
        </w:rPr>
        <w:t xml:space="preserve"> </w:t>
      </w:r>
      <w:proofErr w:type="gramStart"/>
      <w:r w:rsidRPr="006B0569">
        <w:rPr>
          <w:b w:val="0"/>
          <w:spacing w:val="0"/>
          <w:szCs w:val="24"/>
        </w:rPr>
        <w:t>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roofErr w:type="gramEnd"/>
    </w:p>
    <w:p w:rsidR="00593ACA" w:rsidRPr="006B0569" w:rsidRDefault="00593ACA" w:rsidP="00593ACA">
      <w:pPr>
        <w:pStyle w:val="a7"/>
        <w:tabs>
          <w:tab w:val="left" w:pos="1134"/>
        </w:tabs>
        <w:jc w:val="both"/>
        <w:rPr>
          <w:b w:val="0"/>
          <w:spacing w:val="0"/>
          <w:szCs w:val="24"/>
        </w:rPr>
      </w:pPr>
      <w:r w:rsidRPr="006B0569">
        <w:rPr>
          <w:b w:val="0"/>
          <w:spacing w:val="0"/>
          <w:szCs w:val="24"/>
        </w:rPr>
        <w:t xml:space="preserve">           4. </w:t>
      </w:r>
      <w:proofErr w:type="gramStart"/>
      <w:r w:rsidRPr="006B0569">
        <w:rPr>
          <w:b w:val="0"/>
          <w:spacing w:val="0"/>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B0569">
        <w:rPr>
          <w:b w:val="0"/>
          <w:spacing w:val="0"/>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93ACA" w:rsidRPr="006B0569" w:rsidRDefault="00593ACA" w:rsidP="00593ACA">
      <w:pPr>
        <w:pStyle w:val="a7"/>
        <w:tabs>
          <w:tab w:val="left" w:pos="1134"/>
        </w:tabs>
        <w:jc w:val="both"/>
        <w:rPr>
          <w:b w:val="0"/>
          <w:spacing w:val="0"/>
          <w:szCs w:val="24"/>
        </w:rPr>
      </w:pPr>
      <w:r w:rsidRPr="006B0569">
        <w:rPr>
          <w:b w:val="0"/>
          <w:spacing w:val="0"/>
          <w:szCs w:val="24"/>
        </w:rPr>
        <w:t xml:space="preserve">             5. Копии учредительных документов заявителя (для юридических лиц).</w:t>
      </w:r>
    </w:p>
    <w:p w:rsidR="00593ACA" w:rsidRPr="006B0569" w:rsidRDefault="00593ACA" w:rsidP="00593ACA">
      <w:pPr>
        <w:pStyle w:val="a7"/>
        <w:tabs>
          <w:tab w:val="left" w:pos="1134"/>
        </w:tabs>
        <w:jc w:val="both"/>
        <w:rPr>
          <w:b w:val="0"/>
          <w:spacing w:val="0"/>
          <w:szCs w:val="24"/>
        </w:rPr>
      </w:pPr>
      <w:r w:rsidRPr="006B0569">
        <w:rPr>
          <w:b w:val="0"/>
          <w:spacing w:val="0"/>
          <w:szCs w:val="24"/>
        </w:rPr>
        <w:t xml:space="preserve">             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93ACA" w:rsidRPr="006B0569" w:rsidRDefault="00593ACA" w:rsidP="00593ACA">
      <w:pPr>
        <w:pStyle w:val="a7"/>
        <w:tabs>
          <w:tab w:val="left" w:pos="1134"/>
        </w:tabs>
        <w:jc w:val="both"/>
        <w:rPr>
          <w:b w:val="0"/>
          <w:spacing w:val="0"/>
          <w:szCs w:val="24"/>
        </w:rPr>
      </w:pPr>
      <w:r w:rsidRPr="006B0569">
        <w:rPr>
          <w:b w:val="0"/>
          <w:spacing w:val="0"/>
          <w:szCs w:val="24"/>
        </w:rPr>
        <w:t xml:space="preserve">             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93ACA" w:rsidRPr="006B0569" w:rsidRDefault="00593ACA" w:rsidP="00593ACA">
      <w:pPr>
        <w:pStyle w:val="a7"/>
        <w:tabs>
          <w:tab w:val="left" w:pos="1134"/>
        </w:tabs>
        <w:ind w:left="360"/>
        <w:jc w:val="both"/>
        <w:rPr>
          <w:b w:val="0"/>
          <w:spacing w:val="0"/>
          <w:szCs w:val="24"/>
        </w:rPr>
      </w:pPr>
      <w:r w:rsidRPr="006B0569">
        <w:rPr>
          <w:b w:val="0"/>
          <w:spacing w:val="0"/>
          <w:szCs w:val="24"/>
        </w:rPr>
        <w:t xml:space="preserve">      8. Документы или копии документов, подтверждающие внесение задатка,</w:t>
      </w:r>
    </w:p>
    <w:p w:rsidR="00593ACA" w:rsidRPr="006B0569" w:rsidRDefault="00593ACA" w:rsidP="00593ACA">
      <w:pPr>
        <w:pStyle w:val="a7"/>
        <w:tabs>
          <w:tab w:val="left" w:pos="1134"/>
        </w:tabs>
        <w:ind w:left="360"/>
        <w:jc w:val="both"/>
        <w:rPr>
          <w:b w:val="0"/>
          <w:spacing w:val="0"/>
          <w:szCs w:val="24"/>
        </w:rPr>
      </w:pPr>
      <w:r w:rsidRPr="006B0569">
        <w:rPr>
          <w:b w:val="0"/>
          <w:spacing w:val="0"/>
          <w:szCs w:val="24"/>
        </w:rPr>
        <w:t>(платежное   поручение с отметкой банка, подтверждающее перечисление задатка).</w:t>
      </w:r>
    </w:p>
    <w:p w:rsidR="00593ACA" w:rsidRPr="006B0569" w:rsidRDefault="00593ACA" w:rsidP="00593ACA">
      <w:pPr>
        <w:pStyle w:val="a7"/>
        <w:ind w:firstLine="567"/>
        <w:jc w:val="both"/>
        <w:rPr>
          <w:b w:val="0"/>
          <w:spacing w:val="0"/>
          <w:szCs w:val="24"/>
        </w:rPr>
      </w:pPr>
      <w:r w:rsidRPr="006B0569">
        <w:rPr>
          <w:b w:val="0"/>
          <w:spacing w:val="0"/>
          <w:szCs w:val="24"/>
        </w:rPr>
        <w:t>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должна быть скреплена печатью заявителя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подпись и достоверность представленных в составе заявки на участие в аукционе документов и сведений.</w:t>
      </w:r>
    </w:p>
    <w:p w:rsidR="00593ACA" w:rsidRPr="006B0569" w:rsidRDefault="00593ACA" w:rsidP="00593ACA">
      <w:pPr>
        <w:pStyle w:val="a7"/>
        <w:ind w:firstLine="567"/>
        <w:jc w:val="both"/>
        <w:rPr>
          <w:b w:val="0"/>
          <w:spacing w:val="0"/>
          <w:szCs w:val="24"/>
        </w:rPr>
      </w:pPr>
      <w:r w:rsidRPr="006B0569">
        <w:rPr>
          <w:b w:val="0"/>
          <w:spacing w:val="0"/>
          <w:szCs w:val="24"/>
        </w:rPr>
        <w:t>Заявитель вправе подать только одну заявку в отношении предмета аукциона.</w:t>
      </w:r>
    </w:p>
    <w:p w:rsidR="00593ACA" w:rsidRPr="006B0569" w:rsidRDefault="00593ACA" w:rsidP="00593ACA">
      <w:pPr>
        <w:ind w:firstLine="708"/>
        <w:jc w:val="both"/>
      </w:pPr>
      <w:r w:rsidRPr="006B0569">
        <w:lastRenderedPageBreak/>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593ACA" w:rsidRPr="006B0569" w:rsidRDefault="00593ACA" w:rsidP="00593ACA">
      <w:pPr>
        <w:ind w:firstLine="708"/>
        <w:jc w:val="both"/>
      </w:pPr>
      <w:r w:rsidRPr="006B0569">
        <w:t>Для нерезидентов все вышеуказанные документы представляются с нотариально заверенным переводом на русский язык</w:t>
      </w:r>
    </w:p>
    <w:p w:rsidR="00593ACA" w:rsidRPr="006B0569" w:rsidRDefault="00593ACA" w:rsidP="00593ACA">
      <w:pPr>
        <w:ind w:firstLine="708"/>
        <w:jc w:val="both"/>
      </w:pPr>
      <w:r w:rsidRPr="006B0569">
        <w:t>2.7. Перечень оснований для отказа в приёме документов, необходимых для предоставления муниципальной услуги;</w:t>
      </w:r>
    </w:p>
    <w:p w:rsidR="00593ACA" w:rsidRPr="006B0569" w:rsidRDefault="00593ACA" w:rsidP="00593ACA">
      <w:pPr>
        <w:pStyle w:val="ConsPlusNormal"/>
        <w:widowControl/>
        <w:ind w:firstLine="540"/>
        <w:jc w:val="both"/>
        <w:outlineLvl w:val="3"/>
        <w:rPr>
          <w:rFonts w:ascii="Times New Roman" w:hAnsi="Times New Roman"/>
          <w:sz w:val="24"/>
          <w:szCs w:val="24"/>
        </w:rPr>
      </w:pPr>
      <w:r w:rsidRPr="006B0569">
        <w:rPr>
          <w:rFonts w:ascii="Times New Roman" w:hAnsi="Times New Roman"/>
          <w:sz w:val="24"/>
          <w:szCs w:val="24"/>
        </w:rPr>
        <w:t>В допуске к участию в аукционе аукционной комиссией может быть отказано по следующим основаниям:</w:t>
      </w:r>
    </w:p>
    <w:p w:rsidR="00593ACA" w:rsidRPr="006B0569" w:rsidRDefault="00593ACA" w:rsidP="00593ACA">
      <w:pPr>
        <w:pStyle w:val="ConsPlusNormal"/>
        <w:widowControl/>
        <w:ind w:firstLine="540"/>
        <w:jc w:val="both"/>
        <w:rPr>
          <w:rFonts w:ascii="Times New Roman" w:hAnsi="Times New Roman"/>
          <w:sz w:val="24"/>
          <w:szCs w:val="24"/>
        </w:rPr>
      </w:pPr>
      <w:r w:rsidRPr="006B0569">
        <w:rPr>
          <w:rFonts w:ascii="Times New Roman" w:hAnsi="Times New Roman"/>
          <w:sz w:val="24"/>
          <w:szCs w:val="24"/>
        </w:rPr>
        <w:t>- не представлены документы, определенные п. 2.6 настоящего Административного регламента;</w:t>
      </w:r>
    </w:p>
    <w:p w:rsidR="00593ACA" w:rsidRPr="006B0569" w:rsidRDefault="00593ACA" w:rsidP="00593ACA">
      <w:pPr>
        <w:pStyle w:val="ConsPlusNormal"/>
        <w:widowControl/>
        <w:ind w:firstLine="540"/>
        <w:jc w:val="both"/>
        <w:rPr>
          <w:rFonts w:ascii="Times New Roman" w:hAnsi="Times New Roman"/>
          <w:sz w:val="24"/>
          <w:szCs w:val="24"/>
        </w:rPr>
      </w:pPr>
      <w:r w:rsidRPr="006B0569">
        <w:rPr>
          <w:rFonts w:ascii="Times New Roman" w:hAnsi="Times New Roman"/>
          <w:sz w:val="24"/>
          <w:szCs w:val="24"/>
        </w:rPr>
        <w:t>- представленные документы не подтверждают право претендента быть арендатором муниципального имущества в соответствии с законодательством Российской Федерации;</w:t>
      </w:r>
    </w:p>
    <w:p w:rsidR="00593ACA" w:rsidRPr="006B0569" w:rsidRDefault="00593ACA" w:rsidP="00593ACA">
      <w:pPr>
        <w:pStyle w:val="ConsPlusNormal"/>
        <w:widowControl/>
        <w:ind w:firstLine="540"/>
        <w:jc w:val="both"/>
        <w:rPr>
          <w:rFonts w:ascii="Times New Roman" w:hAnsi="Times New Roman"/>
          <w:sz w:val="24"/>
          <w:szCs w:val="24"/>
        </w:rPr>
      </w:pPr>
      <w:r w:rsidRPr="006B0569">
        <w:rPr>
          <w:rFonts w:ascii="Times New Roman" w:hAnsi="Times New Roman"/>
          <w:sz w:val="24"/>
          <w:szCs w:val="24"/>
        </w:rPr>
        <w:t>- представлены не все документы в соответствии с перечнем, указанным в информационном сообщении (за исключением предложений о ставке арендной платы муниципального имущества на аукционе), или оформление указанных документов не соответствует законодательству Российской Федерации;</w:t>
      </w:r>
    </w:p>
    <w:p w:rsidR="00593ACA" w:rsidRPr="006B0569" w:rsidRDefault="00593ACA" w:rsidP="00593ACA">
      <w:pPr>
        <w:pStyle w:val="ConsPlusNormal"/>
        <w:widowControl/>
        <w:ind w:firstLine="540"/>
        <w:jc w:val="both"/>
        <w:rPr>
          <w:rFonts w:ascii="Times New Roman" w:hAnsi="Times New Roman"/>
          <w:sz w:val="24"/>
          <w:szCs w:val="24"/>
        </w:rPr>
      </w:pPr>
      <w:r w:rsidRPr="006B0569">
        <w:rPr>
          <w:rFonts w:ascii="Times New Roman" w:hAnsi="Times New Roman"/>
          <w:sz w:val="24"/>
          <w:szCs w:val="24"/>
        </w:rPr>
        <w:t>- заявка подана лицом, не уполномоченным претендентом на осуществление таких действий;</w:t>
      </w:r>
    </w:p>
    <w:p w:rsidR="00593ACA" w:rsidRPr="006B0569" w:rsidRDefault="00593ACA" w:rsidP="00593ACA">
      <w:pPr>
        <w:ind w:firstLine="708"/>
        <w:jc w:val="both"/>
      </w:pPr>
      <w:r w:rsidRPr="006B0569">
        <w:t>- не подтверждено поступление в установленный срок задатка на счета, указанные в информационном сообщении.</w:t>
      </w:r>
    </w:p>
    <w:p w:rsidR="00593ACA" w:rsidRPr="006B0569" w:rsidRDefault="00593ACA" w:rsidP="00593ACA">
      <w:pPr>
        <w:pStyle w:val="a5"/>
        <w:ind w:firstLine="709"/>
        <w:jc w:val="both"/>
        <w:rPr>
          <w:sz w:val="24"/>
        </w:rPr>
      </w:pPr>
      <w:r w:rsidRPr="006B0569">
        <w:rPr>
          <w:sz w:val="24"/>
        </w:rPr>
        <w:t>2.8. Перечень оснований для отказа в предоставлении муниципальной  услуги.</w:t>
      </w:r>
    </w:p>
    <w:p w:rsidR="00593ACA" w:rsidRPr="006B0569" w:rsidRDefault="00593ACA" w:rsidP="00593ACA">
      <w:pPr>
        <w:ind w:firstLine="708"/>
        <w:jc w:val="both"/>
      </w:pPr>
      <w:r w:rsidRPr="006B0569">
        <w:t>Заявителю может быть отказано в предоставлении муниципальной услуги по следующим основаниям:</w:t>
      </w:r>
    </w:p>
    <w:p w:rsidR="00593ACA" w:rsidRPr="006B0569" w:rsidRDefault="00593ACA" w:rsidP="00593ACA">
      <w:pPr>
        <w:ind w:firstLine="708"/>
        <w:jc w:val="both"/>
      </w:pPr>
      <w:r w:rsidRPr="006B0569">
        <w:t>-  заявитель в установленном порядке не признан участником торгов;</w:t>
      </w:r>
    </w:p>
    <w:p w:rsidR="00593ACA" w:rsidRPr="006B0569" w:rsidRDefault="00593ACA" w:rsidP="00593ACA">
      <w:pPr>
        <w:ind w:firstLine="708"/>
        <w:jc w:val="both"/>
      </w:pPr>
      <w:r w:rsidRPr="006B0569">
        <w:t>- заявитель в установленном порядке не признан победителем торгов, либо торги признаны несостоявшимися;</w:t>
      </w:r>
    </w:p>
    <w:p w:rsidR="00593ACA" w:rsidRPr="006B0569" w:rsidRDefault="00593ACA" w:rsidP="00593ACA">
      <w:pPr>
        <w:ind w:firstLine="708"/>
        <w:jc w:val="both"/>
      </w:pPr>
      <w:r w:rsidRPr="006B0569">
        <w:t>- заявитель, признанный победителем торгов, отказался от подписания договора аренды или договора безвозмездного пользования, либо не подписал его в установленный в информационном сообщении о проведении торгов срок;</w:t>
      </w:r>
    </w:p>
    <w:p w:rsidR="00593ACA" w:rsidRPr="006B0569" w:rsidRDefault="00593ACA" w:rsidP="00593ACA">
      <w:pPr>
        <w:ind w:firstLine="708"/>
        <w:jc w:val="both"/>
      </w:pPr>
      <w:r w:rsidRPr="006B0569">
        <w:t>- заявитель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593ACA" w:rsidRPr="006B0569" w:rsidRDefault="00593ACA" w:rsidP="00593ACA">
      <w:pPr>
        <w:ind w:firstLine="708"/>
        <w:jc w:val="both"/>
      </w:pPr>
      <w:r w:rsidRPr="006B0569">
        <w:t xml:space="preserve">- заявитель не </w:t>
      </w:r>
      <w:proofErr w:type="gramStart"/>
      <w:r w:rsidRPr="006B0569">
        <w:t>предоставил документы</w:t>
      </w:r>
      <w:proofErr w:type="gramEnd"/>
      <w:r w:rsidRPr="006B0569">
        <w:t>, предусмотренные действующим законодательством и настоящим Регламентом;</w:t>
      </w:r>
    </w:p>
    <w:p w:rsidR="00593ACA" w:rsidRPr="006B0569" w:rsidRDefault="00593ACA" w:rsidP="00593ACA">
      <w:pPr>
        <w:pStyle w:val="a5"/>
        <w:ind w:firstLine="708"/>
        <w:jc w:val="both"/>
        <w:rPr>
          <w:sz w:val="24"/>
        </w:rPr>
      </w:pPr>
      <w:r w:rsidRPr="006B0569">
        <w:rPr>
          <w:sz w:val="24"/>
        </w:rPr>
        <w:t>- в собственности муниципального образования отсутствуют объекты имущества, которые могут быть предоставлены в аренду;</w:t>
      </w:r>
    </w:p>
    <w:p w:rsidR="00593ACA" w:rsidRPr="006B0569" w:rsidRDefault="00593ACA" w:rsidP="00593ACA">
      <w:pPr>
        <w:pStyle w:val="a5"/>
        <w:ind w:firstLine="709"/>
        <w:jc w:val="both"/>
        <w:rPr>
          <w:sz w:val="24"/>
        </w:rPr>
      </w:pPr>
      <w:r w:rsidRPr="006B0569">
        <w:rPr>
          <w:sz w:val="24"/>
        </w:rPr>
        <w:t>- с заявлением обратилось лицо, не подтвердившее свои полномочия;</w:t>
      </w:r>
    </w:p>
    <w:p w:rsidR="00593ACA" w:rsidRPr="006B0569" w:rsidRDefault="00593ACA" w:rsidP="00593ACA">
      <w:pPr>
        <w:pStyle w:val="a5"/>
        <w:ind w:firstLine="709"/>
        <w:jc w:val="both"/>
        <w:rPr>
          <w:sz w:val="24"/>
        </w:rPr>
      </w:pPr>
      <w:r w:rsidRPr="006B0569">
        <w:rPr>
          <w:sz w:val="24"/>
        </w:rPr>
        <w:t>- к заявлению (заявке) приложены документы, состав, форма или содержание которых не соответствует требованиям действующего законодательства;</w:t>
      </w:r>
    </w:p>
    <w:p w:rsidR="00593ACA" w:rsidRPr="006B0569" w:rsidRDefault="00593ACA" w:rsidP="00593ACA">
      <w:pPr>
        <w:pStyle w:val="a5"/>
        <w:ind w:firstLine="709"/>
        <w:jc w:val="both"/>
        <w:rPr>
          <w:sz w:val="24"/>
        </w:rPr>
      </w:pPr>
      <w:r w:rsidRPr="006B0569">
        <w:rPr>
          <w:sz w:val="24"/>
        </w:rPr>
        <w:t>- если лицо ранее владело и (или) пользовалось арендованным имуществом с нарушением существенных условий договора аренды.</w:t>
      </w:r>
    </w:p>
    <w:p w:rsidR="00593ACA" w:rsidRPr="006B0569" w:rsidRDefault="00593ACA" w:rsidP="00593ACA">
      <w:pPr>
        <w:pStyle w:val="a5"/>
        <w:ind w:firstLine="709"/>
        <w:jc w:val="both"/>
        <w:rPr>
          <w:sz w:val="24"/>
        </w:rPr>
      </w:pPr>
      <w:r w:rsidRPr="006B0569">
        <w:rPr>
          <w:sz w:val="24"/>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3ACA" w:rsidRPr="006B0569" w:rsidRDefault="00593ACA" w:rsidP="00593ACA">
      <w:pPr>
        <w:pStyle w:val="a5"/>
        <w:ind w:firstLine="709"/>
        <w:jc w:val="both"/>
        <w:rPr>
          <w:sz w:val="24"/>
        </w:rPr>
      </w:pPr>
      <w:r w:rsidRPr="006B0569">
        <w:rPr>
          <w:sz w:val="24"/>
        </w:rPr>
        <w:t>Предоставление муниципальной услуги «Передача муниципального имущества   в аренду» и отдельные административные процедуры в рамках исполнения муниципальной функции (предоставление муниципальной услуги) «Передача муниципального имущества  в аренду» для заявителей осуществляется бесплатно.</w:t>
      </w:r>
    </w:p>
    <w:p w:rsidR="00593ACA" w:rsidRPr="006B0569" w:rsidRDefault="00593ACA" w:rsidP="00593ACA">
      <w:pPr>
        <w:pStyle w:val="a5"/>
        <w:ind w:firstLine="709"/>
        <w:jc w:val="both"/>
        <w:rPr>
          <w:sz w:val="24"/>
        </w:rPr>
      </w:pPr>
      <w:r w:rsidRPr="006B0569">
        <w:rPr>
          <w:sz w:val="24"/>
        </w:rPr>
        <w:lastRenderedPageBreak/>
        <w:t>2.10.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593ACA" w:rsidRPr="006B0569" w:rsidRDefault="00593ACA" w:rsidP="00593ACA">
      <w:pPr>
        <w:ind w:firstLine="708"/>
        <w:jc w:val="both"/>
      </w:pPr>
      <w:r w:rsidRPr="006B0569">
        <w:t>Максимальное время ожидания в очереди при подаче документов на предоставление услуги не должно превышать 20 минут.</w:t>
      </w:r>
    </w:p>
    <w:p w:rsidR="00593ACA" w:rsidRPr="006B0569" w:rsidRDefault="00593ACA" w:rsidP="00593ACA">
      <w:pPr>
        <w:ind w:firstLine="708"/>
        <w:jc w:val="both"/>
      </w:pPr>
      <w:r w:rsidRPr="006B0569">
        <w:t>Время ожидания в очереди на приём к должностному лицу или для получения консультации не должно превышать 20 минут.</w:t>
      </w:r>
    </w:p>
    <w:p w:rsidR="00593ACA" w:rsidRPr="006B0569" w:rsidRDefault="00593ACA" w:rsidP="00593ACA">
      <w:pPr>
        <w:ind w:firstLine="708"/>
        <w:jc w:val="both"/>
      </w:pPr>
      <w:r w:rsidRPr="006B0569">
        <w:t>Консультации и справки предоставляются специалистами в течени</w:t>
      </w:r>
      <w:proofErr w:type="gramStart"/>
      <w:r w:rsidRPr="006B0569">
        <w:t>и</w:t>
      </w:r>
      <w:proofErr w:type="gramEnd"/>
      <w:r w:rsidRPr="006B0569">
        <w:t xml:space="preserve"> всего срока предоставления услуги.</w:t>
      </w:r>
    </w:p>
    <w:p w:rsidR="00593ACA" w:rsidRPr="006B0569" w:rsidRDefault="00593ACA" w:rsidP="00593ACA">
      <w:pPr>
        <w:ind w:firstLine="708"/>
        <w:jc w:val="both"/>
      </w:pPr>
      <w:r w:rsidRPr="006B0569">
        <w:t>2.11. Срок регистрации запроса заявителя о предоставлении муниципальной услуги.</w:t>
      </w:r>
    </w:p>
    <w:p w:rsidR="00593ACA" w:rsidRPr="006B0569" w:rsidRDefault="00593ACA" w:rsidP="00593ACA">
      <w:pPr>
        <w:ind w:firstLine="284"/>
        <w:jc w:val="both"/>
      </w:pPr>
      <w:r w:rsidRPr="006B0569">
        <w:t xml:space="preserve">       В течение двух рабочих дней с даты поступления указанного запроса комиссия обязана  направить в письменной форме или в форме электронного документа разъяснения положений документации об аукционе, если указанный запрос поступил к ней не </w:t>
      </w:r>
      <w:proofErr w:type="gramStart"/>
      <w:r w:rsidRPr="006B0569">
        <w:t>позднее</w:t>
      </w:r>
      <w:proofErr w:type="gramEnd"/>
      <w:r w:rsidRPr="006B0569">
        <w:t xml:space="preserve"> чем за три рабочих дня до даты окончания срока подачи заявок на участие в аукционе.</w:t>
      </w:r>
    </w:p>
    <w:p w:rsidR="00593ACA" w:rsidRPr="006B0569" w:rsidRDefault="00593ACA" w:rsidP="00593ACA">
      <w:pPr>
        <w:ind w:firstLine="284"/>
        <w:jc w:val="both"/>
      </w:pPr>
      <w:r w:rsidRPr="006B0569">
        <w:t xml:space="preserve">        В течение одного дня </w:t>
      </w:r>
      <w:proofErr w:type="gramStart"/>
      <w:r w:rsidRPr="006B0569">
        <w:t>с даты направления</w:t>
      </w:r>
      <w:proofErr w:type="gramEnd"/>
      <w:r w:rsidRPr="006B0569">
        <w:t xml:space="preserve"> разъяснения положений документации об аукционе по запросу заинтересованного лица такое разъяснение должно быть размещено комиссией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93ACA" w:rsidRPr="006B0569" w:rsidRDefault="00593ACA" w:rsidP="00593ACA">
      <w:pPr>
        <w:ind w:firstLine="284"/>
        <w:jc w:val="both"/>
      </w:pPr>
      <w:r w:rsidRPr="006B0569">
        <w:t xml:space="preserve">       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стендом с образцами их заполнения и перечнем документов, необходимых для предоставления муниципальной услуги</w:t>
      </w:r>
    </w:p>
    <w:p w:rsidR="00593ACA" w:rsidRPr="006B0569" w:rsidRDefault="00593ACA" w:rsidP="00593ACA">
      <w:pPr>
        <w:pStyle w:val="ConsPlusNormal"/>
        <w:widowControl/>
        <w:ind w:firstLine="284"/>
        <w:jc w:val="both"/>
        <w:rPr>
          <w:rFonts w:ascii="Times New Roman" w:hAnsi="Times New Roman"/>
          <w:sz w:val="24"/>
          <w:szCs w:val="24"/>
        </w:rPr>
      </w:pPr>
      <w:r w:rsidRPr="006B0569">
        <w:rPr>
          <w:rFonts w:ascii="Times New Roman" w:hAnsi="Times New Roman"/>
          <w:sz w:val="24"/>
          <w:szCs w:val="24"/>
        </w:rPr>
        <w:t xml:space="preserve">      Места, в которых предоставляется муниципальная услуга, должны иметь средства пожаротушения и оказания первой медицинской помощи;</w:t>
      </w:r>
    </w:p>
    <w:p w:rsidR="00593ACA" w:rsidRPr="006B0569" w:rsidRDefault="00593ACA" w:rsidP="00593ACA">
      <w:pPr>
        <w:pStyle w:val="a5"/>
        <w:ind w:firstLine="709"/>
        <w:jc w:val="both"/>
        <w:rPr>
          <w:sz w:val="24"/>
        </w:rPr>
      </w:pPr>
      <w:r w:rsidRPr="006B0569">
        <w:rPr>
          <w:sz w:val="24"/>
        </w:rPr>
        <w:t xml:space="preserve">Помещения для предоставления муниципальной услуги размещаются по адресу: Курганская область, Притобольный район, с. </w:t>
      </w:r>
      <w:r w:rsidR="00431306">
        <w:rPr>
          <w:sz w:val="24"/>
        </w:rPr>
        <w:t>Гладковское</w:t>
      </w:r>
      <w:r w:rsidRPr="006B0569">
        <w:rPr>
          <w:sz w:val="24"/>
        </w:rPr>
        <w:t xml:space="preserve"> ул. </w:t>
      </w:r>
      <w:r>
        <w:rPr>
          <w:sz w:val="24"/>
        </w:rPr>
        <w:t>Центральн</w:t>
      </w:r>
      <w:r w:rsidRPr="006B0569">
        <w:rPr>
          <w:sz w:val="24"/>
        </w:rPr>
        <w:t xml:space="preserve">ая, д. </w:t>
      </w:r>
      <w:r w:rsidR="00431306">
        <w:rPr>
          <w:sz w:val="24"/>
        </w:rPr>
        <w:t>34</w:t>
      </w:r>
      <w:r w:rsidRPr="006B0569">
        <w:rPr>
          <w:sz w:val="24"/>
        </w:rPr>
        <w:t>.</w:t>
      </w:r>
    </w:p>
    <w:p w:rsidR="00593ACA" w:rsidRPr="006B0569" w:rsidRDefault="00593ACA" w:rsidP="00593ACA">
      <w:pPr>
        <w:pStyle w:val="a5"/>
        <w:ind w:firstLine="709"/>
        <w:jc w:val="both"/>
        <w:rPr>
          <w:sz w:val="24"/>
        </w:rPr>
      </w:pPr>
      <w:r w:rsidRPr="006B0569">
        <w:rPr>
          <w:sz w:val="24"/>
        </w:rPr>
        <w:t>Места для ожидания подачи заявки о предоставлении муниципальной услуги оборудованы:</w:t>
      </w:r>
    </w:p>
    <w:p w:rsidR="00593ACA" w:rsidRPr="006B0569" w:rsidRDefault="00593ACA" w:rsidP="00593ACA">
      <w:pPr>
        <w:pStyle w:val="a5"/>
        <w:ind w:firstLine="709"/>
        <w:jc w:val="both"/>
        <w:rPr>
          <w:sz w:val="24"/>
        </w:rPr>
      </w:pPr>
      <w:r w:rsidRPr="006B0569">
        <w:rPr>
          <w:sz w:val="24"/>
        </w:rPr>
        <w:t xml:space="preserve">- местами для сидения (стулья, скамьи). Количество </w:t>
      </w:r>
      <w:proofErr w:type="gramStart"/>
      <w:r w:rsidRPr="006B0569">
        <w:rPr>
          <w:sz w:val="24"/>
        </w:rPr>
        <w:t>мест</w:t>
      </w:r>
      <w:proofErr w:type="gramEnd"/>
      <w:r w:rsidRPr="006B0569">
        <w:rPr>
          <w:sz w:val="24"/>
        </w:rPr>
        <w:t xml:space="preserve"> для сидения определено исходя из фактической нагрузки и возможностей для их размещения в здании;</w:t>
      </w:r>
    </w:p>
    <w:p w:rsidR="00593ACA" w:rsidRPr="006B0569" w:rsidRDefault="00593ACA" w:rsidP="00593ACA">
      <w:pPr>
        <w:pStyle w:val="a5"/>
        <w:ind w:firstLine="709"/>
        <w:jc w:val="both"/>
        <w:rPr>
          <w:sz w:val="24"/>
        </w:rPr>
      </w:pPr>
      <w:r w:rsidRPr="006B0569">
        <w:rPr>
          <w:sz w:val="24"/>
        </w:rPr>
        <w:t>- местами общего пользования (в том числе туалетными комнатами);</w:t>
      </w:r>
    </w:p>
    <w:p w:rsidR="00593ACA" w:rsidRPr="006B0569" w:rsidRDefault="00593ACA" w:rsidP="00593ACA">
      <w:pPr>
        <w:pStyle w:val="a5"/>
        <w:ind w:firstLine="709"/>
        <w:jc w:val="both"/>
        <w:rPr>
          <w:sz w:val="24"/>
        </w:rPr>
      </w:pPr>
      <w:r w:rsidRPr="006B0569">
        <w:rPr>
          <w:sz w:val="24"/>
        </w:rPr>
        <w:t>- столами для оформления документов, канцелярскими принадлежностями (бумага, ручки).</w:t>
      </w:r>
    </w:p>
    <w:p w:rsidR="00593ACA" w:rsidRPr="006B0569" w:rsidRDefault="00593ACA" w:rsidP="00593ACA">
      <w:pPr>
        <w:ind w:firstLine="708"/>
        <w:jc w:val="both"/>
      </w:pPr>
      <w:r w:rsidRPr="006B0569">
        <w:t>Рабочие места специалистов, ответственных за предоставление муниципальной услуги, оборудуются компьютерами и оргтехникой.</w:t>
      </w:r>
    </w:p>
    <w:p w:rsidR="00593ACA" w:rsidRPr="006B0569" w:rsidRDefault="00593ACA" w:rsidP="00593ACA">
      <w:pPr>
        <w:ind w:firstLine="708"/>
        <w:jc w:val="both"/>
      </w:pPr>
      <w:r w:rsidRPr="006B0569">
        <w:t>2.13. Извещение о проведении торгов и порядок представления документов заявителем.</w:t>
      </w:r>
    </w:p>
    <w:p w:rsidR="00593ACA" w:rsidRPr="006B0569" w:rsidRDefault="00593ACA" w:rsidP="00593ACA">
      <w:pPr>
        <w:ind w:firstLine="708"/>
        <w:jc w:val="both"/>
      </w:pPr>
      <w:r w:rsidRPr="006B0569">
        <w:t xml:space="preserve">После принятия </w:t>
      </w:r>
      <w:r w:rsidR="00266A74">
        <w:t>А</w:t>
      </w:r>
      <w:r w:rsidRPr="006B0569">
        <w:t>дминистрацией сельского поселения решения  о проведении торгов публикация информационного сообщения осуществляется в средствах массовой информации, в котором подлежат публикации информационные сообщения о продаже муниципального имущества (далее официальное печатное издание).</w:t>
      </w:r>
    </w:p>
    <w:p w:rsidR="00593ACA" w:rsidRPr="006B0569" w:rsidRDefault="00593ACA" w:rsidP="00593ACA">
      <w:pPr>
        <w:ind w:firstLine="708"/>
        <w:jc w:val="both"/>
      </w:pPr>
      <w:r w:rsidRPr="006B0569">
        <w:t xml:space="preserve">При подаче  заявки на участие в торгах с приложением документов, указанных в п.2.6. Регламента, заявка регистрируется в Журнале регистрации  заявок с указанием порядкового номера заявки, даты и времени её поступления, указанием лота, на который подана данная заявка и наименованием заявителя. Представленные заявителем документы сверяются с описью </w:t>
      </w:r>
      <w:proofErr w:type="gramStart"/>
      <w:r w:rsidRPr="006B0569">
        <w:t>документов</w:t>
      </w:r>
      <w:proofErr w:type="gramEnd"/>
      <w:r w:rsidRPr="006B0569">
        <w:t xml:space="preserve"> и производится отметка о принятии заявки с указанием номера, даты и времени подачи документов.</w:t>
      </w:r>
    </w:p>
    <w:p w:rsidR="00593ACA" w:rsidRPr="006B0569" w:rsidRDefault="00593ACA" w:rsidP="00593ACA">
      <w:pPr>
        <w:ind w:firstLine="708"/>
        <w:jc w:val="both"/>
      </w:pPr>
      <w:r w:rsidRPr="006B0569">
        <w:lastRenderedPageBreak/>
        <w:t>2.14. Предоставление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без проведения торгов.</w:t>
      </w:r>
    </w:p>
    <w:p w:rsidR="00593ACA" w:rsidRPr="006B0569" w:rsidRDefault="00593ACA" w:rsidP="00593ACA">
      <w:pPr>
        <w:ind w:firstLine="708"/>
        <w:jc w:val="both"/>
        <w:rPr>
          <w:color w:val="000000"/>
        </w:rPr>
      </w:pPr>
      <w:r w:rsidRPr="006B0569">
        <w:t xml:space="preserve">2.14.1. </w:t>
      </w:r>
      <w:r w:rsidRPr="006B0569">
        <w:rPr>
          <w:color w:val="000000"/>
        </w:rPr>
        <w:t>Заявители, претендующие на заключение с ними договоров о предоставлении имущества, в том числе закрепленного на праве оперативного управления за муниципальными учреждениями, в аренду или безвозмездное пользование без проведения торгов.</w:t>
      </w:r>
    </w:p>
    <w:p w:rsidR="00593ACA" w:rsidRPr="006B0569" w:rsidRDefault="00593ACA" w:rsidP="00593ACA">
      <w:pPr>
        <w:ind w:firstLine="708"/>
        <w:jc w:val="both"/>
        <w:rPr>
          <w:color w:val="000000"/>
        </w:rPr>
      </w:pPr>
      <w:proofErr w:type="gramStart"/>
      <w:r w:rsidRPr="006B0569">
        <w:rPr>
          <w:color w:val="000000"/>
        </w:rPr>
        <w:t>Заявителями, претендующими на заключение с ними договора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без проведения торгов, могут быть  любые юридические лица, религиозные организации, индивидуальные предприниматели, физические лица, государственные органы и органы местного самоуправления, иные заинтересованные в этом лица, имеющие основания на заключение таких договоров в соответствии с действующим законодательством</w:t>
      </w:r>
      <w:proofErr w:type="gramEnd"/>
      <w:r w:rsidRPr="006B0569">
        <w:rPr>
          <w:color w:val="000000"/>
        </w:rPr>
        <w:t xml:space="preserve"> и представившие документы, перечисленные в п. 2.14.2. Регламента.</w:t>
      </w:r>
    </w:p>
    <w:p w:rsidR="00593ACA" w:rsidRPr="006B0569" w:rsidRDefault="00593ACA" w:rsidP="00593ACA">
      <w:pPr>
        <w:ind w:firstLine="708"/>
        <w:jc w:val="both"/>
      </w:pPr>
      <w:r w:rsidRPr="006B0569">
        <w:t>2.14.2. Перечень документов, представляемых заявителем для предоставления имущества, в том числе закрепленного на праве оперативного управления за муниципальными учреждениями, в аренду или безвозмездное пользование без проведения торгов.</w:t>
      </w:r>
    </w:p>
    <w:p w:rsidR="00593ACA" w:rsidRPr="006B0569" w:rsidRDefault="00593ACA" w:rsidP="00593ACA">
      <w:pPr>
        <w:ind w:firstLine="708"/>
        <w:jc w:val="both"/>
      </w:pPr>
      <w:r w:rsidRPr="006B0569">
        <w:t xml:space="preserve">2.14.2.1. </w:t>
      </w:r>
      <w:proofErr w:type="gramStart"/>
      <w:r w:rsidRPr="006B0569">
        <w:t>Заявитель, претендующий на заключение с ним договора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 без проведения торгов, имеющий основания на заключение таких договоров в соответствии с действующим законодательством, обязан представить:</w:t>
      </w:r>
      <w:proofErr w:type="gramEnd"/>
    </w:p>
    <w:p w:rsidR="00593ACA" w:rsidRPr="006B0569" w:rsidRDefault="00593ACA" w:rsidP="00593ACA">
      <w:pPr>
        <w:ind w:firstLine="708"/>
        <w:jc w:val="both"/>
      </w:pPr>
      <w:r w:rsidRPr="006B0569">
        <w:t>заявление о предоставлении муниципальной преференции  путем передачи объекта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w:t>
      </w:r>
    </w:p>
    <w:p w:rsidR="00593ACA" w:rsidRPr="006B0569" w:rsidRDefault="00593ACA" w:rsidP="00593ACA">
      <w:pPr>
        <w:ind w:firstLine="708"/>
        <w:jc w:val="both"/>
      </w:pPr>
      <w:r w:rsidRPr="006B0569">
        <w:t>копия паспорта заявителя (физического лица или индивидуального предпринимателя) либо его представителя;</w:t>
      </w:r>
    </w:p>
    <w:p w:rsidR="00593ACA" w:rsidRPr="006B0569" w:rsidRDefault="00593ACA" w:rsidP="00593ACA">
      <w:pPr>
        <w:ind w:firstLine="708"/>
        <w:jc w:val="both"/>
      </w:pPr>
      <w:r w:rsidRPr="006B0569">
        <w:t>документы, подтверждающие полномочия представителя;</w:t>
      </w:r>
    </w:p>
    <w:p w:rsidR="00593ACA" w:rsidRPr="006B0569" w:rsidRDefault="00593ACA" w:rsidP="00593ACA">
      <w:pPr>
        <w:ind w:firstLine="708"/>
        <w:jc w:val="both"/>
      </w:pPr>
      <w:r w:rsidRPr="006B0569">
        <w:t>документы, подтверждающие полномочия лица, выдавшего доверенность на право действовать от имени юридического лица;</w:t>
      </w:r>
    </w:p>
    <w:p w:rsidR="00593ACA" w:rsidRPr="006B0569" w:rsidRDefault="00593ACA" w:rsidP="00593ACA">
      <w:pPr>
        <w:ind w:firstLine="708"/>
        <w:jc w:val="both"/>
      </w:pPr>
      <w:r w:rsidRPr="006B0569">
        <w:t>выписку либо копию выписки из единого государственного реестра юридических лиц, выданную не ранее 1 месяца до даты подачи заявки;</w:t>
      </w:r>
    </w:p>
    <w:p w:rsidR="00593ACA" w:rsidRPr="006B0569" w:rsidRDefault="00593ACA" w:rsidP="00593ACA">
      <w:pPr>
        <w:ind w:firstLine="708"/>
        <w:jc w:val="both"/>
      </w:pPr>
      <w:r w:rsidRPr="006B0569">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593ACA" w:rsidRPr="006B0569" w:rsidRDefault="00593ACA" w:rsidP="00593ACA">
      <w:pPr>
        <w:ind w:firstLine="708"/>
        <w:jc w:val="both"/>
      </w:pPr>
      <w:r w:rsidRPr="006B0569">
        <w:t>копии учредительных документов юридического лица и все изменения и дополнения к ним, если таковые имелись;</w:t>
      </w:r>
    </w:p>
    <w:p w:rsidR="00593ACA" w:rsidRPr="006B0569" w:rsidRDefault="00593ACA" w:rsidP="00593ACA">
      <w:pPr>
        <w:ind w:firstLine="708"/>
        <w:jc w:val="both"/>
      </w:pPr>
      <w:r w:rsidRPr="006B0569">
        <w:t>копию свидетельства о государственной регистрации юридического лица;</w:t>
      </w:r>
    </w:p>
    <w:p w:rsidR="00593ACA" w:rsidRPr="006B0569" w:rsidRDefault="00593ACA" w:rsidP="00593ACA">
      <w:pPr>
        <w:ind w:firstLine="708"/>
        <w:jc w:val="both"/>
      </w:pPr>
      <w:r w:rsidRPr="006B0569">
        <w:t>копию свидетельства о государственной регистрации физического лица в качестве индивидуального предпринимателя;</w:t>
      </w:r>
    </w:p>
    <w:p w:rsidR="00593ACA" w:rsidRPr="006B0569" w:rsidRDefault="00593ACA" w:rsidP="00593ACA">
      <w:pPr>
        <w:ind w:firstLine="708"/>
        <w:jc w:val="both"/>
      </w:pPr>
      <w:r w:rsidRPr="006B0569">
        <w:t>копию свидетельства о постановке на налоговый учет;</w:t>
      </w:r>
    </w:p>
    <w:p w:rsidR="00593ACA" w:rsidRPr="006B0569" w:rsidRDefault="00593ACA" w:rsidP="00593ACA">
      <w:pPr>
        <w:ind w:firstLine="708"/>
        <w:jc w:val="both"/>
      </w:pPr>
      <w:r w:rsidRPr="006B0569">
        <w:t xml:space="preserve">справку о балансовой стоимости активов (имущества) юридического лица по состоянию на последнюю отчетную дату, предшествующую дате подачи заявления; </w:t>
      </w:r>
    </w:p>
    <w:p w:rsidR="00593ACA" w:rsidRPr="006B0569" w:rsidRDefault="00593ACA" w:rsidP="00593ACA">
      <w:pPr>
        <w:ind w:firstLine="708"/>
        <w:jc w:val="both"/>
      </w:pPr>
      <w:r w:rsidRPr="006B0569">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593ACA" w:rsidRPr="006B0569" w:rsidRDefault="00593ACA" w:rsidP="00593ACA">
      <w:pPr>
        <w:ind w:firstLine="708"/>
        <w:jc w:val="both"/>
      </w:pPr>
      <w:r w:rsidRPr="006B0569">
        <w:lastRenderedPageBreak/>
        <w:t>выписку из торгового реестра страны происхождения или другие документы, определяющие юридический статус нерезидента в соответствии с законодательством страны  местонахождения;</w:t>
      </w:r>
    </w:p>
    <w:p w:rsidR="00593ACA" w:rsidRPr="006B0569" w:rsidRDefault="00593ACA" w:rsidP="00593ACA">
      <w:pPr>
        <w:ind w:firstLine="708"/>
        <w:jc w:val="both"/>
      </w:pPr>
      <w:r w:rsidRPr="006B0569">
        <w:t>документ о платежеспособности иностранного лица, выданный обслуживающим его банком;</w:t>
      </w:r>
    </w:p>
    <w:p w:rsidR="00593ACA" w:rsidRPr="006B0569" w:rsidRDefault="00593ACA" w:rsidP="00593ACA">
      <w:pPr>
        <w:ind w:firstLine="708"/>
        <w:jc w:val="both"/>
      </w:pPr>
      <w:r w:rsidRPr="006B0569">
        <w:t>сведения об отсутствии задолженности по налогам и сборам в бюджеты различных уровней;</w:t>
      </w:r>
    </w:p>
    <w:p w:rsidR="00593ACA" w:rsidRPr="006B0569" w:rsidRDefault="00593ACA" w:rsidP="00593ACA">
      <w:pPr>
        <w:ind w:firstLine="708"/>
        <w:jc w:val="both"/>
      </w:pPr>
      <w:proofErr w:type="gramStart"/>
      <w:r w:rsidRPr="006B0569">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6B0569">
        <w:t xml:space="preserve"> их осуществления требуются и (или) требовались специальные разрешения;</w:t>
      </w:r>
    </w:p>
    <w:p w:rsidR="00593ACA" w:rsidRPr="006B0569" w:rsidRDefault="00593ACA" w:rsidP="00593ACA">
      <w:pPr>
        <w:ind w:firstLine="708"/>
        <w:jc w:val="both"/>
      </w:pPr>
      <w:r w:rsidRPr="006B0569">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93ACA" w:rsidRPr="006B0569" w:rsidRDefault="00593ACA" w:rsidP="00593ACA">
      <w:pPr>
        <w:ind w:firstLine="708"/>
        <w:jc w:val="both"/>
      </w:pPr>
      <w:r w:rsidRPr="006B0569">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93ACA" w:rsidRPr="006B0569" w:rsidRDefault="00593ACA" w:rsidP="00593ACA">
      <w:pPr>
        <w:ind w:firstLine="708"/>
        <w:jc w:val="both"/>
      </w:pPr>
      <w:r w:rsidRPr="006B0569">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93ACA" w:rsidRPr="006B0569" w:rsidRDefault="00593ACA" w:rsidP="00593ACA">
      <w:pPr>
        <w:ind w:firstLine="708"/>
        <w:jc w:val="both"/>
      </w:pPr>
      <w:r w:rsidRPr="006B0569">
        <w:t>нотариально заверенные копии учредительных документов хозяйствующего субъекта.</w:t>
      </w:r>
    </w:p>
    <w:p w:rsidR="00593ACA" w:rsidRPr="006B0569" w:rsidRDefault="00593ACA" w:rsidP="00593ACA">
      <w:pPr>
        <w:ind w:firstLine="708"/>
        <w:jc w:val="both"/>
      </w:pPr>
      <w:r w:rsidRPr="006B0569">
        <w:t>2.14.2.2.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593ACA" w:rsidRPr="006B0569" w:rsidRDefault="00593ACA" w:rsidP="00593ACA">
      <w:pPr>
        <w:ind w:firstLine="708"/>
        <w:jc w:val="both"/>
      </w:pPr>
      <w:r w:rsidRPr="006B0569">
        <w:t>Для нерезидентов все вышеуказанные документы представляются с нотариально заверенным переводом на русский язык.</w:t>
      </w:r>
    </w:p>
    <w:p w:rsidR="00593ACA" w:rsidRPr="006B0569" w:rsidRDefault="00593ACA" w:rsidP="00593ACA">
      <w:pPr>
        <w:ind w:firstLine="708"/>
        <w:jc w:val="both"/>
      </w:pPr>
      <w:r w:rsidRPr="006B0569">
        <w:t>2.15. Предоставление муниципальных преференций путем передачи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с предварительного согласия  антимонопольного органа.</w:t>
      </w:r>
    </w:p>
    <w:p w:rsidR="00593ACA" w:rsidRPr="006B0569" w:rsidRDefault="00593ACA" w:rsidP="00593ACA">
      <w:pPr>
        <w:ind w:firstLine="708"/>
        <w:jc w:val="both"/>
      </w:pPr>
      <w:r w:rsidRPr="006B0569">
        <w:t xml:space="preserve">2.15.1. Заявители, претендующие на предоставление муниципальной преференции путем передачи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w:t>
      </w:r>
    </w:p>
    <w:p w:rsidR="00593ACA" w:rsidRPr="006B0569" w:rsidRDefault="00593ACA" w:rsidP="00593ACA">
      <w:pPr>
        <w:ind w:firstLine="708"/>
        <w:jc w:val="both"/>
      </w:pPr>
      <w:proofErr w:type="gramStart"/>
      <w:r w:rsidRPr="006B0569">
        <w:t>Заявителями, претендующими на предоставление муниципальной преференции путем передачи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могут быть лица, являющиеся  хозяйствующими субъектами в соответствии с  Федеральным законом от 26.07.2006</w:t>
      </w:r>
      <w:r w:rsidR="00266A74">
        <w:t xml:space="preserve"> г.</w:t>
      </w:r>
      <w:r w:rsidRPr="006B0569">
        <w:t xml:space="preserve"> № 135-ФЗ «О защите конкуренции» и представившие документы, перечисленные в п. 2.11.2.</w:t>
      </w:r>
      <w:proofErr w:type="gramEnd"/>
      <w:r w:rsidRPr="006B0569">
        <w:t xml:space="preserve"> Регламента.</w:t>
      </w:r>
    </w:p>
    <w:p w:rsidR="00593ACA" w:rsidRPr="006B0569" w:rsidRDefault="00593ACA" w:rsidP="00593ACA">
      <w:pPr>
        <w:ind w:firstLine="708"/>
        <w:jc w:val="both"/>
      </w:pPr>
      <w:r w:rsidRPr="006B0569">
        <w:t xml:space="preserve">2.15.2.  Перечень документов, представляемых заявителем, претендующим на предоставление муниципальной преференции путем передачи муниципального </w:t>
      </w:r>
      <w:r w:rsidRPr="006B0569">
        <w:lastRenderedPageBreak/>
        <w:t>имущества, в том числе закрепленного на праве оперативного управления за муниципальными учреждениями,  в аренду или безвозмездное пользование.</w:t>
      </w:r>
    </w:p>
    <w:p w:rsidR="00593ACA" w:rsidRPr="006B0569" w:rsidRDefault="00593ACA" w:rsidP="00593ACA">
      <w:pPr>
        <w:ind w:firstLine="708"/>
        <w:jc w:val="both"/>
      </w:pPr>
      <w:r w:rsidRPr="006B0569">
        <w:t xml:space="preserve"> 2.15.2.1. Заявитель, претендующий на предоставление муниципальной преференции путем передачи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обязан представить:</w:t>
      </w:r>
    </w:p>
    <w:p w:rsidR="00593ACA" w:rsidRPr="006B0569" w:rsidRDefault="00593ACA" w:rsidP="00593ACA">
      <w:pPr>
        <w:ind w:firstLine="708"/>
        <w:jc w:val="both"/>
      </w:pPr>
      <w:r w:rsidRPr="006B0569">
        <w:t>заявление о предоставлении муниципальной преференции  путем передачи объекта муниципального имущества, в том числе закрепленного на праве оперативного управления за муниципальными учреждениями, в аренду или  безвозмездное пользование  с указанием  цели использования данного объекта, предполагаемого срока (периодичности) использования, а также данных, позволяющих определенно установить имущество, подлежащее передаче;</w:t>
      </w:r>
    </w:p>
    <w:p w:rsidR="00593ACA" w:rsidRPr="006B0569" w:rsidRDefault="00593ACA" w:rsidP="00593ACA">
      <w:pPr>
        <w:ind w:firstLine="708"/>
        <w:jc w:val="both"/>
      </w:pPr>
      <w:r w:rsidRPr="006B0569">
        <w:t>светокопия паспорта заявителя (физического лица или индивидуального предпринимателя) либо его представителя;</w:t>
      </w:r>
    </w:p>
    <w:p w:rsidR="00593ACA" w:rsidRPr="006B0569" w:rsidRDefault="00593ACA" w:rsidP="00593ACA">
      <w:pPr>
        <w:ind w:firstLine="708"/>
        <w:jc w:val="both"/>
      </w:pPr>
      <w:r w:rsidRPr="006B0569">
        <w:t>документы, подтверждающие полномочия представителя;</w:t>
      </w:r>
    </w:p>
    <w:p w:rsidR="00593ACA" w:rsidRPr="006B0569" w:rsidRDefault="00593ACA" w:rsidP="00593ACA">
      <w:pPr>
        <w:ind w:firstLine="708"/>
        <w:jc w:val="both"/>
      </w:pPr>
      <w:r w:rsidRPr="006B0569">
        <w:t>документы, подтверждающие полномочия лица, выдавшего доверенность на право действовать от имени юридического лица;</w:t>
      </w:r>
    </w:p>
    <w:p w:rsidR="00593ACA" w:rsidRPr="006B0569" w:rsidRDefault="00593ACA" w:rsidP="00593ACA">
      <w:pPr>
        <w:ind w:firstLine="708"/>
        <w:jc w:val="both"/>
      </w:pPr>
      <w:r w:rsidRPr="006B0569">
        <w:t>выписку либо копию выписки из единого государственного реестра юридических лиц, выданную не ранее 1 месяца до даты подачи заявки;</w:t>
      </w:r>
    </w:p>
    <w:p w:rsidR="00593ACA" w:rsidRPr="006B0569" w:rsidRDefault="00593ACA" w:rsidP="00593ACA">
      <w:pPr>
        <w:ind w:firstLine="708"/>
        <w:jc w:val="both"/>
      </w:pPr>
      <w:r w:rsidRPr="006B0569">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593ACA" w:rsidRPr="006B0569" w:rsidRDefault="00593ACA" w:rsidP="00593ACA">
      <w:pPr>
        <w:ind w:firstLine="708"/>
        <w:jc w:val="both"/>
      </w:pPr>
      <w:r w:rsidRPr="006B0569">
        <w:t>копии учредительных документов юридического лица и все изменения и дополнения к ним, если таковые имелись;</w:t>
      </w:r>
    </w:p>
    <w:p w:rsidR="00593ACA" w:rsidRPr="006B0569" w:rsidRDefault="00593ACA" w:rsidP="00593ACA">
      <w:pPr>
        <w:ind w:firstLine="708"/>
        <w:jc w:val="both"/>
      </w:pPr>
      <w:r w:rsidRPr="006B0569">
        <w:t>копию свидетельства о государственной регистрации юридического лица;</w:t>
      </w:r>
    </w:p>
    <w:p w:rsidR="00593ACA" w:rsidRPr="006B0569" w:rsidRDefault="00593ACA" w:rsidP="00593ACA">
      <w:pPr>
        <w:ind w:firstLine="708"/>
        <w:jc w:val="both"/>
      </w:pPr>
      <w:r w:rsidRPr="006B0569">
        <w:t>копию свидетельства о государственной регистрации физического лица в качестве индивидуального предпринимателя;</w:t>
      </w:r>
    </w:p>
    <w:p w:rsidR="00593ACA" w:rsidRPr="006B0569" w:rsidRDefault="00593ACA" w:rsidP="00593ACA">
      <w:pPr>
        <w:ind w:firstLine="708"/>
        <w:jc w:val="both"/>
      </w:pPr>
      <w:r w:rsidRPr="006B0569">
        <w:t>копию свидетельства о постановке на налоговый учет;</w:t>
      </w:r>
    </w:p>
    <w:p w:rsidR="00593ACA" w:rsidRPr="006B0569" w:rsidRDefault="00593ACA" w:rsidP="00593ACA">
      <w:pPr>
        <w:ind w:firstLine="708"/>
        <w:jc w:val="both"/>
      </w:pPr>
      <w:r w:rsidRPr="006B0569">
        <w:t xml:space="preserve">справку о балансовой стоимости активов (имущества) юридического лица по состоянию на последнюю отчетную дату, предшествующую дате подачи заявления; </w:t>
      </w:r>
    </w:p>
    <w:p w:rsidR="00593ACA" w:rsidRPr="006B0569" w:rsidRDefault="00593ACA" w:rsidP="00593ACA">
      <w:pPr>
        <w:ind w:firstLine="708"/>
        <w:jc w:val="both"/>
      </w:pPr>
      <w:r w:rsidRPr="006B0569">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593ACA" w:rsidRPr="006B0569" w:rsidRDefault="00593ACA" w:rsidP="00593ACA">
      <w:pPr>
        <w:ind w:firstLine="708"/>
        <w:jc w:val="both"/>
      </w:pPr>
      <w:r w:rsidRPr="006B0569">
        <w:t>выписку из торгового реестра страны происхождения или другие документы, определяющие юридический статус нерезидента в соответствии с законодательством страны  местонахождения;</w:t>
      </w:r>
    </w:p>
    <w:p w:rsidR="00593ACA" w:rsidRPr="006B0569" w:rsidRDefault="00593ACA" w:rsidP="00593ACA">
      <w:pPr>
        <w:ind w:firstLine="708"/>
        <w:jc w:val="both"/>
      </w:pPr>
      <w:r w:rsidRPr="006B0569">
        <w:t>документ о платежеспособности иностранного лица, выданный обслуживающим его банком;</w:t>
      </w:r>
    </w:p>
    <w:p w:rsidR="00593ACA" w:rsidRPr="006B0569" w:rsidRDefault="00593ACA" w:rsidP="00593ACA">
      <w:pPr>
        <w:ind w:firstLine="708"/>
        <w:jc w:val="both"/>
      </w:pPr>
      <w:r w:rsidRPr="006B0569">
        <w:t>сведения об отсутствии задолженности по налогам и сборам в бюджеты различных уровней;</w:t>
      </w:r>
    </w:p>
    <w:p w:rsidR="00593ACA" w:rsidRPr="006B0569" w:rsidRDefault="00593ACA" w:rsidP="00593ACA">
      <w:pPr>
        <w:ind w:firstLine="708"/>
        <w:jc w:val="both"/>
      </w:pPr>
      <w:proofErr w:type="gramStart"/>
      <w:r w:rsidRPr="006B0569">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6B0569">
        <w:t xml:space="preserve"> их осуществления требуются и (или) требовались специальные разрешения;</w:t>
      </w:r>
    </w:p>
    <w:p w:rsidR="00593ACA" w:rsidRPr="006B0569" w:rsidRDefault="00593ACA" w:rsidP="00593ACA">
      <w:pPr>
        <w:ind w:firstLine="708"/>
        <w:jc w:val="both"/>
      </w:pPr>
      <w:r w:rsidRPr="006B0569">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93ACA" w:rsidRPr="006B0569" w:rsidRDefault="00593ACA" w:rsidP="00593ACA">
      <w:pPr>
        <w:ind w:firstLine="708"/>
        <w:jc w:val="both"/>
      </w:pPr>
      <w:r w:rsidRPr="006B0569">
        <w:lastRenderedPageBreak/>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93ACA" w:rsidRPr="006B0569" w:rsidRDefault="00593ACA" w:rsidP="00593ACA">
      <w:pPr>
        <w:ind w:firstLine="708"/>
        <w:jc w:val="both"/>
      </w:pPr>
      <w:r w:rsidRPr="006B0569">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93ACA" w:rsidRPr="006B0569" w:rsidRDefault="00593ACA" w:rsidP="00593ACA">
      <w:pPr>
        <w:ind w:firstLine="708"/>
        <w:jc w:val="both"/>
      </w:pPr>
      <w:r w:rsidRPr="006B0569">
        <w:t>нотариально заверенные копии учредительных документов хозяйствующего субъекта.</w:t>
      </w:r>
    </w:p>
    <w:p w:rsidR="00593ACA" w:rsidRPr="006B0569" w:rsidRDefault="00593ACA" w:rsidP="00593ACA">
      <w:pPr>
        <w:ind w:firstLine="720"/>
        <w:jc w:val="both"/>
      </w:pPr>
      <w:r w:rsidRPr="006B0569">
        <w:t xml:space="preserve">2.15.2.2. Орган местного </w:t>
      </w:r>
      <w:proofErr w:type="gramStart"/>
      <w:r w:rsidRPr="006B0569">
        <w:t>самоуправления</w:t>
      </w:r>
      <w:proofErr w:type="gramEnd"/>
      <w:r w:rsidRPr="006B0569">
        <w:t xml:space="preserve"> имеющий намерение предоставить муниципальную преференцию, подаёт в антимонопольный орган заявление о даче согласия на предоставление такой преференции по форме, определенной федеральным антимонопольным органом, согласно ст</w:t>
      </w:r>
      <w:r w:rsidR="00266A74">
        <w:t>атье</w:t>
      </w:r>
      <w:r w:rsidRPr="006B0569">
        <w:t xml:space="preserve"> 20 от 26.07.2006 г. №</w:t>
      </w:r>
      <w:r w:rsidR="00266A74">
        <w:t xml:space="preserve"> </w:t>
      </w:r>
      <w:r w:rsidRPr="006B0569">
        <w:t>135-ФЗ.</w:t>
      </w:r>
    </w:p>
    <w:p w:rsidR="00593ACA" w:rsidRPr="006B0569" w:rsidRDefault="00593ACA" w:rsidP="00593ACA">
      <w:pPr>
        <w:ind w:firstLine="708"/>
        <w:jc w:val="both"/>
      </w:pPr>
      <w:r w:rsidRPr="006B0569">
        <w:t xml:space="preserve"> Для нерезидентов все вышеуказанные документы представляются с нотариально заверенным переводом на русский язык.</w:t>
      </w:r>
    </w:p>
    <w:p w:rsidR="00593ACA" w:rsidRPr="006B0569" w:rsidRDefault="00593ACA" w:rsidP="00593ACA">
      <w:pPr>
        <w:ind w:firstLine="708"/>
        <w:jc w:val="both"/>
      </w:pPr>
      <w:r w:rsidRPr="006B0569">
        <w:t>2.16. Предоставление согласия арендаторам на передачу муниципального имущества третьим лицам.</w:t>
      </w:r>
    </w:p>
    <w:p w:rsidR="00593ACA" w:rsidRPr="006B0569" w:rsidRDefault="00593ACA" w:rsidP="00593ACA">
      <w:pPr>
        <w:ind w:firstLine="708"/>
        <w:jc w:val="both"/>
      </w:pPr>
      <w:r w:rsidRPr="006B0569">
        <w:t>2.16.1. Заявители, претендующие на получение согласия на передачу муниципального имущества третьим лицам.</w:t>
      </w:r>
    </w:p>
    <w:p w:rsidR="00593ACA" w:rsidRPr="006B0569" w:rsidRDefault="00593ACA" w:rsidP="00593ACA">
      <w:pPr>
        <w:ind w:firstLine="708"/>
        <w:jc w:val="both"/>
      </w:pPr>
      <w:r w:rsidRPr="006B0569">
        <w:t xml:space="preserve">Заявителями, претендующими на получение согласия на передачу муниципального имущества третьим лицам, являются арендаторы муниципального имущества, надлежащим образом исполняющие свои обязанности и представившие документы, указанные в п. 2.16.2.  Регламента. </w:t>
      </w:r>
    </w:p>
    <w:p w:rsidR="00593ACA" w:rsidRPr="006B0569" w:rsidRDefault="00593ACA" w:rsidP="00593ACA">
      <w:pPr>
        <w:ind w:firstLine="708"/>
        <w:jc w:val="both"/>
      </w:pPr>
      <w:r w:rsidRPr="006B0569">
        <w:t>2.16.2. Перечень документов, представляемых арендатором, претендующим на получение согласия на передачу муниципального имущества третьим лицам.</w:t>
      </w:r>
    </w:p>
    <w:p w:rsidR="00593ACA" w:rsidRPr="006B0569" w:rsidRDefault="00593ACA" w:rsidP="00593ACA">
      <w:pPr>
        <w:ind w:firstLine="708"/>
        <w:jc w:val="both"/>
      </w:pPr>
      <w:r w:rsidRPr="006B0569">
        <w:t>Арендатор муниципального имущества, претендующий на получение согласия  на передачу муниципального имущества третьим лицам, обязан представить следующие документы:</w:t>
      </w:r>
    </w:p>
    <w:p w:rsidR="00593ACA" w:rsidRPr="006B0569" w:rsidRDefault="00593ACA" w:rsidP="00593ACA">
      <w:pPr>
        <w:ind w:firstLine="708"/>
        <w:jc w:val="both"/>
      </w:pPr>
      <w:r w:rsidRPr="006B0569">
        <w:t>заявление с просьбой о даче согласия на передачу муниципального имущества третьим лицам, с указанием технических характеристик имущества;</w:t>
      </w:r>
    </w:p>
    <w:p w:rsidR="00593ACA" w:rsidRPr="006B0569" w:rsidRDefault="00593ACA" w:rsidP="00593ACA">
      <w:pPr>
        <w:ind w:firstLine="708"/>
        <w:jc w:val="both"/>
      </w:pPr>
      <w:proofErr w:type="gramStart"/>
      <w:r w:rsidRPr="006B0569">
        <w:t>копии действующих договоров на оказание услуг по содержанию и выполнению работ по ремонту общего имущества многоквартирного жилого дома (нежилого здания), домовладения и придомовой территории, поставку коммунальных услуг (электрической энергии,  воды, тепловой энергии в горячей воде, прием сточных вод) и иных договоров, связанных с содержанием арендуемого объекта и прилегающей территории (в случае, если заключение таких договоров предусмотрено договором аренды, либо иным</w:t>
      </w:r>
      <w:proofErr w:type="gramEnd"/>
      <w:r w:rsidRPr="006B0569">
        <w:t xml:space="preserve"> договором между арендатором и арендодателем);</w:t>
      </w:r>
    </w:p>
    <w:p w:rsidR="00593ACA" w:rsidRPr="006B0569" w:rsidRDefault="00593ACA" w:rsidP="00593ACA">
      <w:pPr>
        <w:ind w:firstLine="708"/>
        <w:jc w:val="both"/>
      </w:pPr>
      <w:r w:rsidRPr="006B0569">
        <w:t>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на дату обращения за предоставлением муниципальной услуги);</w:t>
      </w:r>
    </w:p>
    <w:p w:rsidR="00593ACA" w:rsidRPr="006B0569" w:rsidRDefault="00266A74" w:rsidP="00593ACA">
      <w:pPr>
        <w:jc w:val="both"/>
      </w:pPr>
      <w:r>
        <w:t xml:space="preserve">           </w:t>
      </w:r>
      <w:r w:rsidR="00593ACA" w:rsidRPr="006B0569">
        <w:t>сведения об отсутствии задолженности по налогам и сборам в бюджеты различных уровней.</w:t>
      </w:r>
    </w:p>
    <w:p w:rsidR="00593ACA" w:rsidRPr="006B0569" w:rsidRDefault="00593ACA" w:rsidP="00593ACA">
      <w:pPr>
        <w:jc w:val="both"/>
      </w:pPr>
    </w:p>
    <w:p w:rsidR="00593ACA" w:rsidRPr="006B0569" w:rsidRDefault="00593ACA" w:rsidP="00593ACA">
      <w:pPr>
        <w:ind w:left="284" w:firstLine="424"/>
        <w:jc w:val="both"/>
        <w:rPr>
          <w:b/>
        </w:rPr>
      </w:pPr>
      <w:r w:rsidRPr="006B0569">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93ACA" w:rsidRPr="006B0569" w:rsidRDefault="00593ACA" w:rsidP="00593ACA">
      <w:pPr>
        <w:ind w:firstLine="284"/>
        <w:jc w:val="both"/>
      </w:pPr>
      <w:r w:rsidRPr="006B0569">
        <w:tab/>
        <w:t xml:space="preserve">   </w:t>
      </w:r>
    </w:p>
    <w:p w:rsidR="00593ACA" w:rsidRPr="006B0569" w:rsidRDefault="00593ACA" w:rsidP="00593ACA">
      <w:pPr>
        <w:ind w:firstLine="284"/>
        <w:jc w:val="both"/>
      </w:pPr>
      <w:r w:rsidRPr="006B0569">
        <w:t xml:space="preserve">       3.1.Предоставление муниципальной услуги включает в себя выполнение следующих административных процедур:</w:t>
      </w:r>
    </w:p>
    <w:p w:rsidR="00593ACA" w:rsidRPr="006B0569" w:rsidRDefault="00593ACA" w:rsidP="00593ACA">
      <w:pPr>
        <w:pStyle w:val="lst"/>
        <w:spacing w:line="240" w:lineRule="auto"/>
        <w:ind w:firstLine="284"/>
        <w:rPr>
          <w:sz w:val="24"/>
          <w:szCs w:val="24"/>
        </w:rPr>
      </w:pPr>
      <w:r w:rsidRPr="006B0569">
        <w:rPr>
          <w:color w:val="000000"/>
          <w:sz w:val="24"/>
          <w:szCs w:val="24"/>
        </w:rPr>
        <w:lastRenderedPageBreak/>
        <w:t xml:space="preserve">        - подготовку и публикацию извещения о проведен</w:t>
      </w:r>
      <w:proofErr w:type="gramStart"/>
      <w:r w:rsidRPr="006B0569">
        <w:rPr>
          <w:color w:val="000000"/>
          <w:sz w:val="24"/>
          <w:szCs w:val="24"/>
        </w:rPr>
        <w:t>ии ау</w:t>
      </w:r>
      <w:proofErr w:type="gramEnd"/>
      <w:r w:rsidRPr="006B0569">
        <w:rPr>
          <w:color w:val="000000"/>
          <w:sz w:val="24"/>
          <w:szCs w:val="24"/>
        </w:rPr>
        <w:t xml:space="preserve">кциона  </w:t>
      </w:r>
      <w:r w:rsidRPr="006B0569">
        <w:rPr>
          <w:sz w:val="24"/>
          <w:szCs w:val="24"/>
        </w:rPr>
        <w:t xml:space="preserve">на официальном сайте и в официальном печатном издании, </w:t>
      </w:r>
      <w:r w:rsidRPr="006B0569">
        <w:rPr>
          <w:color w:val="000000"/>
          <w:sz w:val="24"/>
          <w:szCs w:val="24"/>
        </w:rPr>
        <w:t xml:space="preserve"> и размещение </w:t>
      </w:r>
      <w:r w:rsidRPr="006B0569">
        <w:rPr>
          <w:sz w:val="24"/>
          <w:szCs w:val="24"/>
        </w:rPr>
        <w:t xml:space="preserve"> документации об аукционе на официальном сайте;</w:t>
      </w:r>
    </w:p>
    <w:p w:rsidR="00593ACA" w:rsidRPr="006B0569" w:rsidRDefault="00593ACA" w:rsidP="00593ACA">
      <w:pPr>
        <w:pStyle w:val="lst"/>
        <w:spacing w:line="240" w:lineRule="auto"/>
        <w:ind w:firstLine="284"/>
        <w:rPr>
          <w:sz w:val="24"/>
          <w:szCs w:val="24"/>
        </w:rPr>
      </w:pPr>
      <w:r w:rsidRPr="006B0569">
        <w:rPr>
          <w:sz w:val="24"/>
          <w:szCs w:val="24"/>
        </w:rPr>
        <w:t xml:space="preserve">       - предоставление документации об аукционе;</w:t>
      </w:r>
    </w:p>
    <w:p w:rsidR="00593ACA" w:rsidRPr="006B0569" w:rsidRDefault="00593ACA" w:rsidP="00593ACA">
      <w:pPr>
        <w:pStyle w:val="lst"/>
        <w:spacing w:line="240" w:lineRule="auto"/>
        <w:ind w:firstLine="284"/>
        <w:rPr>
          <w:color w:val="000000"/>
          <w:sz w:val="24"/>
          <w:szCs w:val="24"/>
        </w:rPr>
      </w:pPr>
      <w:r w:rsidRPr="006B0569">
        <w:rPr>
          <w:sz w:val="24"/>
          <w:szCs w:val="24"/>
        </w:rPr>
        <w:t xml:space="preserve">        - разъяснение положений документации об аукционе и внесение в нее изменений;</w:t>
      </w:r>
    </w:p>
    <w:p w:rsidR="00593ACA" w:rsidRPr="006B0569" w:rsidRDefault="00593ACA" w:rsidP="00593ACA">
      <w:pPr>
        <w:pStyle w:val="lst"/>
        <w:spacing w:line="240" w:lineRule="auto"/>
        <w:ind w:firstLine="284"/>
        <w:rPr>
          <w:sz w:val="24"/>
          <w:szCs w:val="24"/>
        </w:rPr>
      </w:pPr>
      <w:r w:rsidRPr="006B0569">
        <w:rPr>
          <w:color w:val="000000"/>
          <w:sz w:val="24"/>
          <w:szCs w:val="24"/>
        </w:rPr>
        <w:t xml:space="preserve">       - осуществление приема заявок на участие в </w:t>
      </w:r>
      <w:r w:rsidRPr="006B0569">
        <w:rPr>
          <w:sz w:val="24"/>
          <w:szCs w:val="24"/>
        </w:rPr>
        <w:t>аукционе;</w:t>
      </w:r>
    </w:p>
    <w:p w:rsidR="00593ACA" w:rsidRPr="006B0569" w:rsidRDefault="00593ACA" w:rsidP="00593ACA">
      <w:pPr>
        <w:pStyle w:val="lst"/>
        <w:spacing w:line="240" w:lineRule="auto"/>
        <w:ind w:firstLine="284"/>
        <w:rPr>
          <w:sz w:val="24"/>
          <w:szCs w:val="24"/>
        </w:rPr>
      </w:pPr>
      <w:r w:rsidRPr="006B0569">
        <w:rPr>
          <w:sz w:val="24"/>
          <w:szCs w:val="24"/>
        </w:rPr>
        <w:t xml:space="preserve">       - рассмотрение заявок на участие в аукционе;</w:t>
      </w:r>
    </w:p>
    <w:p w:rsidR="00593ACA" w:rsidRPr="006B0569" w:rsidRDefault="00593ACA" w:rsidP="00593ACA">
      <w:pPr>
        <w:pStyle w:val="lst"/>
        <w:spacing w:line="240" w:lineRule="auto"/>
        <w:ind w:firstLine="284"/>
        <w:rPr>
          <w:color w:val="000000"/>
          <w:sz w:val="24"/>
          <w:szCs w:val="24"/>
        </w:rPr>
      </w:pPr>
      <w:r w:rsidRPr="006B0569">
        <w:rPr>
          <w:color w:val="000000"/>
          <w:sz w:val="24"/>
          <w:szCs w:val="24"/>
        </w:rPr>
        <w:t xml:space="preserve">       - проведение аукциона;</w:t>
      </w:r>
    </w:p>
    <w:p w:rsidR="00593ACA" w:rsidRPr="006B0569" w:rsidRDefault="00593ACA" w:rsidP="00593ACA">
      <w:pPr>
        <w:tabs>
          <w:tab w:val="left" w:pos="705"/>
        </w:tabs>
        <w:jc w:val="both"/>
      </w:pPr>
      <w:r w:rsidRPr="006B0569">
        <w:rPr>
          <w:color w:val="000000"/>
        </w:rPr>
        <w:t xml:space="preserve">            - заключение договора по результатам проведения </w:t>
      </w:r>
      <w:r w:rsidRPr="006B0569">
        <w:t>аукциона</w:t>
      </w:r>
    </w:p>
    <w:p w:rsidR="00593ACA" w:rsidRPr="006B0569" w:rsidRDefault="00593ACA" w:rsidP="00593ACA">
      <w:pPr>
        <w:ind w:firstLine="708"/>
        <w:jc w:val="both"/>
      </w:pPr>
      <w:r w:rsidRPr="006B0569">
        <w:t xml:space="preserve"> Проведение торгов на право заключения договоров аренды или безвозмездного пользования муниципальным имуществом, в том числе   закрепленным на праве оперативного управления за муниципальными учреждениями.</w:t>
      </w:r>
    </w:p>
    <w:p w:rsidR="00593ACA" w:rsidRPr="006B0569" w:rsidRDefault="00593ACA" w:rsidP="00593ACA">
      <w:pPr>
        <w:ind w:firstLine="708"/>
        <w:jc w:val="both"/>
      </w:pPr>
      <w:r w:rsidRPr="006B0569">
        <w:t xml:space="preserve">Торги на право заключения договоров аренды или безвозмездного пользования муниципальным имуществом проводятся в  виде открытого конкурса или аукциона (с открытой или закрытой формой подачи предложений по цене) на основании правового акта </w:t>
      </w:r>
      <w:r w:rsidR="00266A74">
        <w:t>А</w:t>
      </w:r>
      <w:r w:rsidRPr="006B0569">
        <w:t xml:space="preserve">дминистрации </w:t>
      </w:r>
      <w:r w:rsidR="00266A74">
        <w:t>Гладковского</w:t>
      </w:r>
      <w:r w:rsidRPr="006B0569">
        <w:t xml:space="preserve"> сельсовета.</w:t>
      </w:r>
    </w:p>
    <w:p w:rsidR="00593ACA" w:rsidRPr="006B0569" w:rsidRDefault="00593ACA" w:rsidP="00593ACA">
      <w:pPr>
        <w:ind w:firstLine="708"/>
        <w:jc w:val="both"/>
      </w:pPr>
      <w:r w:rsidRPr="006B0569">
        <w:t xml:space="preserve">Аукционная (конкурсная) комиссия назначается правовым актом Администрации </w:t>
      </w:r>
      <w:r w:rsidR="00431306">
        <w:t>Гладковского</w:t>
      </w:r>
      <w:r w:rsidRPr="006B0569">
        <w:t xml:space="preserve"> сельсовета.</w:t>
      </w:r>
    </w:p>
    <w:p w:rsidR="00593ACA" w:rsidRPr="006B0569" w:rsidRDefault="00593ACA" w:rsidP="00593ACA">
      <w:pPr>
        <w:ind w:firstLine="720"/>
        <w:jc w:val="both"/>
      </w:pPr>
      <w:r w:rsidRPr="006B0569">
        <w:t>При проведен</w:t>
      </w:r>
      <w:proofErr w:type="gramStart"/>
      <w:r w:rsidRPr="006B0569">
        <w:t>ии ау</w:t>
      </w:r>
      <w:proofErr w:type="gramEnd"/>
      <w:r w:rsidRPr="006B0569">
        <w:t>кциона в официальном печатном издании и размещает информационное сообщение о проведении торгов, которое содержит:</w:t>
      </w:r>
    </w:p>
    <w:p w:rsidR="00593ACA" w:rsidRPr="006B0569" w:rsidRDefault="00593ACA" w:rsidP="00593ACA">
      <w:pPr>
        <w:ind w:firstLine="720"/>
        <w:jc w:val="both"/>
        <w:rPr>
          <w:rFonts w:eastAsia="Lucida Sans Unicode"/>
          <w:kern w:val="1"/>
        </w:rPr>
      </w:pPr>
      <w:r w:rsidRPr="006B0569">
        <w:t xml:space="preserve"> </w:t>
      </w:r>
      <w:bookmarkStart w:id="0" w:name="sub_11051"/>
      <w:r w:rsidRPr="006B0569">
        <w:rPr>
          <w:rFonts w:eastAsia="Lucida Sans Unicode"/>
          <w:kern w:val="1"/>
        </w:rPr>
        <w:t>наименование, место нахождения, почтовый адрес, адрес электронной почты и номер контактного телефона организатора аукциона;</w:t>
      </w:r>
    </w:p>
    <w:p w:rsidR="00593ACA" w:rsidRPr="006B0569" w:rsidRDefault="00593ACA" w:rsidP="00593ACA">
      <w:pPr>
        <w:widowControl w:val="0"/>
        <w:ind w:firstLine="720"/>
        <w:jc w:val="both"/>
        <w:rPr>
          <w:rFonts w:eastAsia="Lucida Sans Unicode"/>
          <w:kern w:val="1"/>
        </w:rPr>
      </w:pPr>
      <w:bookmarkStart w:id="1" w:name="sub_11052"/>
      <w:bookmarkEnd w:id="0"/>
      <w:r w:rsidRPr="006B0569">
        <w:rPr>
          <w:rFonts w:eastAsia="Lucida Sans Unicode"/>
          <w:kern w:val="1"/>
        </w:rPr>
        <w:t xml:space="preserve">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593ACA" w:rsidRPr="006B0569" w:rsidRDefault="00593ACA" w:rsidP="00593ACA">
      <w:pPr>
        <w:widowControl w:val="0"/>
        <w:ind w:firstLine="720"/>
        <w:jc w:val="both"/>
        <w:rPr>
          <w:rFonts w:eastAsia="Lucida Sans Unicode"/>
          <w:kern w:val="1"/>
        </w:rPr>
      </w:pPr>
      <w:bookmarkStart w:id="2" w:name="sub_11053"/>
      <w:bookmarkEnd w:id="1"/>
      <w:r w:rsidRPr="006B0569">
        <w:rPr>
          <w:rFonts w:eastAsia="Lucida Sans Unicode"/>
          <w:kern w:val="1"/>
        </w:rPr>
        <w:t xml:space="preserve">  целевое назначение муниципального имущества, права на которое передаются по договору;</w:t>
      </w:r>
    </w:p>
    <w:p w:rsidR="00593ACA" w:rsidRPr="006B0569" w:rsidRDefault="00593ACA" w:rsidP="00593ACA">
      <w:pPr>
        <w:widowControl w:val="0"/>
        <w:ind w:firstLine="720"/>
        <w:jc w:val="both"/>
        <w:rPr>
          <w:rFonts w:eastAsia="Lucida Sans Unicode"/>
          <w:kern w:val="1"/>
        </w:rPr>
      </w:pPr>
      <w:bookmarkStart w:id="3" w:name="sub_11054"/>
      <w:bookmarkEnd w:id="2"/>
      <w:r w:rsidRPr="006B0569">
        <w:rPr>
          <w:rFonts w:eastAsia="Lucida Sans Unicode"/>
          <w:kern w:val="1"/>
        </w:rPr>
        <w:t xml:space="preserve">  </w:t>
      </w:r>
      <w:proofErr w:type="gramStart"/>
      <w:r w:rsidRPr="006B0569">
        <w:rPr>
          <w:rFonts w:eastAsia="Lucida Sans Unicode"/>
          <w:kern w:val="1"/>
        </w:rPr>
        <w:t>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593ACA" w:rsidRPr="006B0569" w:rsidRDefault="00593ACA" w:rsidP="00593ACA">
      <w:pPr>
        <w:widowControl w:val="0"/>
        <w:ind w:firstLine="720"/>
        <w:jc w:val="both"/>
        <w:rPr>
          <w:rFonts w:eastAsia="Lucida Sans Unicode"/>
          <w:kern w:val="1"/>
        </w:rPr>
      </w:pPr>
      <w:bookmarkStart w:id="4" w:name="sub_11055"/>
      <w:bookmarkEnd w:id="3"/>
      <w:r w:rsidRPr="006B0569">
        <w:rPr>
          <w:rFonts w:eastAsia="Lucida Sans Unicode"/>
          <w:kern w:val="1"/>
        </w:rPr>
        <w:t xml:space="preserve">  срок действия договора;</w:t>
      </w:r>
    </w:p>
    <w:p w:rsidR="00593ACA" w:rsidRPr="006B0569" w:rsidRDefault="00593ACA" w:rsidP="00593ACA">
      <w:pPr>
        <w:widowControl w:val="0"/>
        <w:ind w:firstLine="720"/>
        <w:jc w:val="both"/>
        <w:rPr>
          <w:rFonts w:eastAsia="Lucida Sans Unicode"/>
          <w:kern w:val="1"/>
        </w:rPr>
      </w:pPr>
      <w:bookmarkStart w:id="5" w:name="sub_11056"/>
      <w:bookmarkEnd w:id="4"/>
      <w:r w:rsidRPr="006B0569">
        <w:rPr>
          <w:rFonts w:eastAsia="Lucida Sans Unicode"/>
          <w:kern w:val="1"/>
        </w:rPr>
        <w:t xml:space="preserve">  срок, место и порядок предоставления документации об аукционе</w:t>
      </w:r>
      <w:bookmarkStart w:id="6" w:name="sub_11057"/>
      <w:bookmarkEnd w:id="5"/>
      <w:r w:rsidRPr="006B0569">
        <w:rPr>
          <w:rFonts w:eastAsia="Lucida Sans Unicode"/>
          <w:kern w:val="1"/>
        </w:rPr>
        <w:t>;</w:t>
      </w:r>
    </w:p>
    <w:p w:rsidR="00593ACA" w:rsidRPr="006B0569" w:rsidRDefault="00593ACA" w:rsidP="00593ACA">
      <w:pPr>
        <w:widowControl w:val="0"/>
        <w:ind w:firstLine="720"/>
        <w:jc w:val="both"/>
        <w:rPr>
          <w:rFonts w:eastAsia="Lucida Sans Unicode"/>
          <w:kern w:val="1"/>
        </w:rPr>
      </w:pPr>
      <w:r w:rsidRPr="006B0569">
        <w:rPr>
          <w:rFonts w:eastAsia="Lucida Sans Unicode"/>
          <w:kern w:val="1"/>
        </w:rPr>
        <w:t xml:space="preserve">  требование о внесении задатка, а также размер задатка, в случае если в документации об аукционе предусмотрено </w:t>
      </w:r>
      <w:proofErr w:type="gramStart"/>
      <w:r w:rsidRPr="006B0569">
        <w:rPr>
          <w:rFonts w:eastAsia="Lucida Sans Unicode"/>
          <w:kern w:val="1"/>
        </w:rPr>
        <w:t>требование</w:t>
      </w:r>
      <w:proofErr w:type="gramEnd"/>
      <w:r w:rsidRPr="006B0569">
        <w:rPr>
          <w:rFonts w:eastAsia="Lucida Sans Unicode"/>
          <w:kern w:val="1"/>
        </w:rPr>
        <w:t xml:space="preserve"> о внесении задатка;</w:t>
      </w:r>
    </w:p>
    <w:p w:rsidR="00593ACA" w:rsidRPr="006B0569" w:rsidRDefault="00593ACA" w:rsidP="00593ACA">
      <w:pPr>
        <w:jc w:val="both"/>
        <w:rPr>
          <w:rFonts w:eastAsia="Lucida Sans Unicode"/>
          <w:kern w:val="1"/>
        </w:rPr>
      </w:pPr>
      <w:bookmarkStart w:id="7" w:name="sub_11058"/>
      <w:bookmarkEnd w:id="6"/>
      <w:r w:rsidRPr="006B0569">
        <w:rPr>
          <w:rFonts w:eastAsia="Lucida Sans Unicode"/>
          <w:kern w:val="1"/>
        </w:rPr>
        <w:t xml:space="preserve">             </w:t>
      </w:r>
      <w:proofErr w:type="gramStart"/>
      <w:r w:rsidRPr="006B0569">
        <w:rPr>
          <w:rFonts w:eastAsia="Lucida Sans Unicode"/>
          <w:kern w:val="1"/>
        </w:rPr>
        <w:t xml:space="preserve">срок, в течение которого организатор аукциона вправе отказаться от проведения аукциона, устанавливаемый согласно п.107 </w:t>
      </w:r>
      <w:r w:rsidRPr="006B0569">
        <w:rPr>
          <w:bCs/>
          <w:color w:val="000000"/>
        </w:rPr>
        <w:t xml:space="preserve">Приказа Федеральной антимонопольной службы от 10 февраля </w:t>
      </w:r>
      <w:smartTag w:uri="urn:schemas-microsoft-com:office:smarttags" w:element="metricconverter">
        <w:smartTagPr>
          <w:attr w:name="ProductID" w:val="2010 г"/>
        </w:smartTagPr>
        <w:r w:rsidRPr="006B0569">
          <w:rPr>
            <w:bCs/>
            <w:color w:val="000000"/>
          </w:rPr>
          <w:t>2010 г</w:t>
        </w:r>
        <w:r w:rsidR="00266A74">
          <w:rPr>
            <w:bCs/>
            <w:color w:val="000000"/>
          </w:rPr>
          <w:t xml:space="preserve">ода </w:t>
        </w:r>
      </w:smartTag>
      <w:r w:rsidRPr="006B0569">
        <w:rPr>
          <w:bCs/>
          <w:color w:val="000000"/>
        </w:rPr>
        <w:t xml:space="preserve">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6B0569">
        <w:rPr>
          <w:bCs/>
          <w:color w:val="000000"/>
        </w:rPr>
        <w:t xml:space="preserve"> </w:t>
      </w:r>
      <w:proofErr w:type="gramStart"/>
      <w:r w:rsidRPr="006B0569">
        <w:rPr>
          <w:bCs/>
          <w:color w:val="000000"/>
        </w:rPr>
        <w:t>перечне</w:t>
      </w:r>
      <w:proofErr w:type="gramEnd"/>
      <w:r w:rsidRPr="006B0569">
        <w:rPr>
          <w:bCs/>
          <w:color w:val="000000"/>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6B0569">
        <w:rPr>
          <w:rFonts w:eastAsia="Lucida Sans Unicode"/>
          <w:kern w:val="1"/>
        </w:rPr>
        <w:t>.</w:t>
      </w:r>
    </w:p>
    <w:bookmarkEnd w:id="7"/>
    <w:p w:rsidR="00593ACA" w:rsidRPr="006B0569" w:rsidRDefault="00593ACA" w:rsidP="00593ACA">
      <w:pPr>
        <w:widowControl w:val="0"/>
        <w:ind w:firstLine="720"/>
        <w:jc w:val="both"/>
        <w:rPr>
          <w:rFonts w:eastAsia="Lucida Sans Unicode"/>
          <w:kern w:val="1"/>
        </w:rPr>
      </w:pPr>
      <w:r w:rsidRPr="006B0569">
        <w:rPr>
          <w:rFonts w:eastAsia="Lucida Sans Unicode"/>
          <w:kern w:val="1"/>
        </w:rPr>
        <w:t xml:space="preserve">  </w:t>
      </w:r>
      <w:proofErr w:type="gramStart"/>
      <w:r w:rsidRPr="006B0569">
        <w:rPr>
          <w:rFonts w:eastAsia="Lucida Sans Unicode"/>
          <w:kern w:val="1"/>
        </w:rPr>
        <w:t xml:space="preserve">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w:t>
      </w:r>
      <w:r w:rsidRPr="006B0569">
        <w:rPr>
          <w:rFonts w:eastAsia="Lucida Sans Unicode"/>
          <w:kern w:val="1"/>
        </w:rPr>
        <w:lastRenderedPageBreak/>
        <w:t>субъектов малого и среднего предпринимательства в случае проведения аукциона в</w:t>
      </w:r>
      <w:proofErr w:type="gramEnd"/>
      <w:r w:rsidRPr="006B0569">
        <w:rPr>
          <w:rFonts w:eastAsia="Lucida Sans Unicode"/>
          <w:kern w:val="1"/>
        </w:rPr>
        <w:t xml:space="preserve"> </w:t>
      </w:r>
      <w:proofErr w:type="gramStart"/>
      <w:r w:rsidRPr="006B0569">
        <w:rPr>
          <w:rFonts w:eastAsia="Lucida Sans Unicode"/>
          <w:kern w:val="1"/>
        </w:rPr>
        <w:t>отношении</w:t>
      </w:r>
      <w:proofErr w:type="gramEnd"/>
      <w:r w:rsidRPr="006B0569">
        <w:rPr>
          <w:rFonts w:eastAsia="Lucida Sans Unicode"/>
          <w:kern w:val="1"/>
        </w:rPr>
        <w:t xml:space="preserve"> имущества, предусмотренного Законом.</w:t>
      </w:r>
    </w:p>
    <w:p w:rsidR="00593ACA" w:rsidRPr="006B0569" w:rsidRDefault="00593ACA" w:rsidP="00593ACA">
      <w:pPr>
        <w:ind w:firstLine="708"/>
        <w:jc w:val="both"/>
      </w:pPr>
      <w:r w:rsidRPr="006B0569">
        <w:t xml:space="preserve"> Результат проведения аукциона оформляется протоколом об итогах аукциона, который подписывается членами аукционной комиссии и победителем в день проведения аукциона. Информационное сообщение об итогах аукциона размещается  в официальном печатном издании после подведения итогов аукциона.</w:t>
      </w:r>
    </w:p>
    <w:p w:rsidR="00593ACA" w:rsidRPr="006B0569" w:rsidRDefault="00593ACA" w:rsidP="00593ACA">
      <w:pPr>
        <w:ind w:firstLine="708"/>
        <w:jc w:val="both"/>
      </w:pPr>
      <w:r w:rsidRPr="006B0569">
        <w:t xml:space="preserve"> При проведении конкурса формируется конкурсная документация, которая утверждается правовым актом Администрации </w:t>
      </w:r>
      <w:r w:rsidR="005C5C29">
        <w:t>Гладковского</w:t>
      </w:r>
      <w:r w:rsidRPr="006B0569">
        <w:t xml:space="preserve"> сельсовета.</w:t>
      </w:r>
    </w:p>
    <w:p w:rsidR="00593ACA" w:rsidRPr="006B0569" w:rsidRDefault="00593ACA" w:rsidP="00593ACA">
      <w:pPr>
        <w:ind w:firstLine="708"/>
        <w:jc w:val="both"/>
      </w:pPr>
      <w:r w:rsidRPr="006B0569">
        <w:t xml:space="preserve"> Конкурсная документация должна содержать:</w:t>
      </w:r>
    </w:p>
    <w:p w:rsidR="00593ACA" w:rsidRPr="006B0569" w:rsidRDefault="00593ACA" w:rsidP="00593ACA">
      <w:pPr>
        <w:ind w:firstLine="720"/>
        <w:jc w:val="both"/>
      </w:pPr>
      <w:bookmarkStart w:id="8" w:name="sub_1035"/>
      <w:r w:rsidRPr="006B0569">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593ACA" w:rsidRPr="006B0569" w:rsidRDefault="00593ACA" w:rsidP="00593ACA">
      <w:pPr>
        <w:ind w:firstLine="720"/>
        <w:jc w:val="both"/>
      </w:pPr>
      <w:bookmarkStart w:id="9" w:name="sub_1036"/>
      <w:bookmarkEnd w:id="8"/>
      <w:proofErr w:type="gramStart"/>
      <w:r w:rsidRPr="006B0569">
        <w:t>также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w:t>
      </w:r>
      <w:proofErr w:type="gramEnd"/>
      <w:r w:rsidRPr="006B0569">
        <w:t xml:space="preserve">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593ACA" w:rsidRPr="006B0569" w:rsidRDefault="00593ACA" w:rsidP="00593ACA">
      <w:pPr>
        <w:ind w:firstLine="720"/>
        <w:jc w:val="both"/>
        <w:rPr>
          <w:color w:val="000000"/>
        </w:rPr>
      </w:pPr>
      <w:bookmarkStart w:id="10" w:name="sub_1040"/>
      <w:bookmarkEnd w:id="9"/>
      <w:r w:rsidRPr="006B0569">
        <w:rPr>
          <w:color w:val="000000"/>
        </w:rPr>
        <w:t xml:space="preserve"> Конкурсная документация, помимо информации и сведений, содержащихся в извещении о проведении конкурса, должна содержать:</w:t>
      </w:r>
    </w:p>
    <w:p w:rsidR="00593ACA" w:rsidRPr="006B0569" w:rsidRDefault="00593ACA" w:rsidP="00593ACA">
      <w:pPr>
        <w:ind w:firstLine="720"/>
        <w:jc w:val="both"/>
        <w:rPr>
          <w:color w:val="000000"/>
        </w:rPr>
      </w:pPr>
      <w:bookmarkStart w:id="11" w:name="sub_1401"/>
      <w:bookmarkEnd w:id="10"/>
      <w:r w:rsidRPr="006B0569">
        <w:rPr>
          <w:color w:val="000000"/>
        </w:rPr>
        <w:t xml:space="preserve"> в соответствии с п.51-53  </w:t>
      </w:r>
      <w:r w:rsidRPr="006B0569">
        <w:rPr>
          <w:bCs/>
          <w:color w:val="000000"/>
        </w:rPr>
        <w:t>Приказа Федеральной антимонопольной службы от 10 февраля 2010 года N 67</w:t>
      </w:r>
      <w:r w:rsidRPr="006B0569">
        <w:rPr>
          <w:color w:val="000000"/>
        </w:rPr>
        <w:t xml:space="preserve"> требования к содержанию, форме и составу заявки на участие в конкурсе и инструкцию по ее заполнению;</w:t>
      </w:r>
    </w:p>
    <w:p w:rsidR="00593ACA" w:rsidRPr="006B0569" w:rsidRDefault="00593ACA" w:rsidP="00593ACA">
      <w:pPr>
        <w:ind w:firstLine="720"/>
        <w:jc w:val="both"/>
      </w:pPr>
      <w:bookmarkStart w:id="12" w:name="sub_1402"/>
      <w:bookmarkEnd w:id="11"/>
      <w:r w:rsidRPr="006B0569">
        <w:t xml:space="preserve"> форму, сроки и порядок оплаты по договору;</w:t>
      </w:r>
    </w:p>
    <w:p w:rsidR="00593ACA" w:rsidRPr="006B0569" w:rsidRDefault="00593ACA" w:rsidP="00593ACA">
      <w:pPr>
        <w:ind w:firstLine="720"/>
        <w:jc w:val="both"/>
      </w:pPr>
      <w:bookmarkStart w:id="13" w:name="sub_1403"/>
      <w:bookmarkEnd w:id="12"/>
      <w:r w:rsidRPr="006B0569">
        <w:t xml:space="preserve">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593ACA" w:rsidRPr="006B0569" w:rsidRDefault="00593ACA" w:rsidP="00593ACA">
      <w:pPr>
        <w:ind w:firstLine="720"/>
        <w:jc w:val="both"/>
      </w:pPr>
      <w:bookmarkStart w:id="14" w:name="sub_1404"/>
      <w:bookmarkEnd w:id="13"/>
      <w:r w:rsidRPr="006B0569">
        <w:t xml:space="preserve">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593ACA" w:rsidRPr="00266A74" w:rsidRDefault="00593ACA" w:rsidP="00593ACA">
      <w:pPr>
        <w:ind w:firstLine="720"/>
        <w:jc w:val="both"/>
        <w:rPr>
          <w:color w:val="000000" w:themeColor="text1"/>
        </w:rPr>
      </w:pPr>
      <w:bookmarkStart w:id="15" w:name="sub_1405"/>
      <w:bookmarkEnd w:id="14"/>
      <w:r w:rsidRPr="00266A74">
        <w:rPr>
          <w:color w:val="000000" w:themeColor="text1"/>
        </w:rPr>
        <w:t xml:space="preserve">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sub_1062" w:history="1">
        <w:r w:rsidRPr="00266A74">
          <w:rPr>
            <w:rStyle w:val="a4"/>
            <w:color w:val="000000" w:themeColor="text1"/>
            <w:u w:val="none"/>
          </w:rPr>
          <w:t>п. 62</w:t>
        </w:r>
      </w:hyperlink>
      <w:r w:rsidRPr="00266A74">
        <w:rPr>
          <w:color w:val="000000" w:themeColor="text1"/>
        </w:rPr>
        <w:t xml:space="preserve"> </w:t>
      </w:r>
      <w:r w:rsidRPr="00266A74">
        <w:rPr>
          <w:bCs/>
          <w:color w:val="000000" w:themeColor="text1"/>
        </w:rPr>
        <w:t>Приказа Федеральной антимонопольной службы от 10 февраля 2010 года  N 67</w:t>
      </w:r>
      <w:r w:rsidRPr="00266A74">
        <w:rPr>
          <w:color w:val="000000" w:themeColor="text1"/>
        </w:rPr>
        <w:t>;</w:t>
      </w:r>
    </w:p>
    <w:p w:rsidR="00593ACA" w:rsidRPr="00266A74" w:rsidRDefault="00593ACA" w:rsidP="00593ACA">
      <w:pPr>
        <w:ind w:firstLine="720"/>
        <w:jc w:val="both"/>
        <w:rPr>
          <w:color w:val="000000" w:themeColor="text1"/>
        </w:rPr>
      </w:pPr>
      <w:bookmarkStart w:id="16" w:name="sub_1406"/>
      <w:bookmarkEnd w:id="15"/>
      <w:r w:rsidRPr="00266A74">
        <w:rPr>
          <w:color w:val="000000" w:themeColor="text1"/>
        </w:rPr>
        <w:t xml:space="preserve"> требования к участникам конкурса, установленные </w:t>
      </w:r>
      <w:hyperlink w:anchor="sub_1018" w:history="1">
        <w:r w:rsidRPr="00266A74">
          <w:rPr>
            <w:rStyle w:val="a4"/>
            <w:color w:val="000000" w:themeColor="text1"/>
            <w:u w:val="none"/>
          </w:rPr>
          <w:t>п. 18</w:t>
        </w:r>
      </w:hyperlink>
      <w:r w:rsidRPr="00266A74">
        <w:rPr>
          <w:color w:val="000000" w:themeColor="text1"/>
        </w:rPr>
        <w:t xml:space="preserve"> </w:t>
      </w:r>
      <w:r w:rsidRPr="00266A74">
        <w:rPr>
          <w:bCs/>
          <w:color w:val="000000" w:themeColor="text1"/>
        </w:rPr>
        <w:t>Приказа Федеральной антимонопольной службы от 10 февраля 2010 года N 67</w:t>
      </w:r>
      <w:r w:rsidRPr="00266A74">
        <w:rPr>
          <w:color w:val="000000" w:themeColor="text1"/>
        </w:rPr>
        <w:t xml:space="preserve"> настоящих Правил;</w:t>
      </w:r>
    </w:p>
    <w:p w:rsidR="00593ACA" w:rsidRPr="00266A74" w:rsidRDefault="00593ACA" w:rsidP="00593ACA">
      <w:pPr>
        <w:ind w:firstLine="720"/>
        <w:jc w:val="both"/>
        <w:rPr>
          <w:bCs/>
          <w:color w:val="000000" w:themeColor="text1"/>
        </w:rPr>
      </w:pPr>
      <w:bookmarkStart w:id="17" w:name="sub_1407"/>
      <w:bookmarkEnd w:id="16"/>
      <w:r w:rsidRPr="00266A74">
        <w:rPr>
          <w:color w:val="000000" w:themeColor="text1"/>
        </w:rPr>
        <w:t xml:space="preserve"> порядок и срок отзыва заявок на участие в конкурсе, порядок внесения изменений в такие заявки. </w:t>
      </w:r>
      <w:proofErr w:type="gramStart"/>
      <w:r w:rsidRPr="00266A74">
        <w:rPr>
          <w:color w:val="000000" w:themeColor="text1"/>
        </w:rPr>
        <w:t xml:space="preserve">При этом срок отзыва заявок на участие в конкурсе устанавливается в соответствии с </w:t>
      </w:r>
      <w:hyperlink w:anchor="sub_1058" w:history="1">
        <w:r w:rsidRPr="00266A74">
          <w:rPr>
            <w:rStyle w:val="a4"/>
            <w:color w:val="000000" w:themeColor="text1"/>
            <w:u w:val="none"/>
          </w:rPr>
          <w:t>п. 58</w:t>
        </w:r>
      </w:hyperlink>
      <w:r w:rsidRPr="00266A74">
        <w:rPr>
          <w:color w:val="000000" w:themeColor="text1"/>
        </w:rPr>
        <w:t xml:space="preserve"> </w:t>
      </w:r>
      <w:bookmarkStart w:id="18" w:name="sub_1408"/>
      <w:bookmarkEnd w:id="17"/>
      <w:r w:rsidRPr="00266A74">
        <w:rPr>
          <w:bCs/>
          <w:color w:val="000000" w:themeColor="text1"/>
        </w:rPr>
        <w:t>Приказа Федеральной антимонопольной службы от 10 февраля 2010 года N 67;</w:t>
      </w:r>
      <w:proofErr w:type="gramEnd"/>
    </w:p>
    <w:p w:rsidR="00593ACA" w:rsidRPr="00266A74" w:rsidRDefault="00593ACA" w:rsidP="00593ACA">
      <w:pPr>
        <w:ind w:firstLine="720"/>
        <w:jc w:val="both"/>
        <w:rPr>
          <w:color w:val="000000" w:themeColor="text1"/>
        </w:rPr>
      </w:pPr>
      <w:r w:rsidRPr="00266A74">
        <w:rPr>
          <w:color w:val="000000" w:themeColor="text1"/>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sub_1047" w:history="1">
        <w:r w:rsidRPr="00266A74">
          <w:rPr>
            <w:rStyle w:val="a4"/>
            <w:color w:val="000000" w:themeColor="text1"/>
            <w:u w:val="none"/>
          </w:rPr>
          <w:t>п. 47-49</w:t>
        </w:r>
      </w:hyperlink>
      <w:r w:rsidRPr="00266A74">
        <w:rPr>
          <w:color w:val="000000" w:themeColor="text1"/>
        </w:rPr>
        <w:t xml:space="preserve">  </w:t>
      </w:r>
      <w:r w:rsidRPr="00266A74">
        <w:rPr>
          <w:bCs/>
          <w:color w:val="000000" w:themeColor="text1"/>
        </w:rPr>
        <w:t>Приказа Федеральной антимонопольной службы от 10 февраля 2010 года N 67</w:t>
      </w:r>
      <w:r w:rsidRPr="00266A74">
        <w:rPr>
          <w:color w:val="000000" w:themeColor="text1"/>
        </w:rPr>
        <w:t>;</w:t>
      </w:r>
    </w:p>
    <w:p w:rsidR="00593ACA" w:rsidRPr="00266A74" w:rsidRDefault="00593ACA" w:rsidP="00593ACA">
      <w:pPr>
        <w:ind w:firstLine="720"/>
        <w:jc w:val="both"/>
        <w:rPr>
          <w:color w:val="000000" w:themeColor="text1"/>
        </w:rPr>
      </w:pPr>
      <w:bookmarkStart w:id="19" w:name="sub_1409"/>
      <w:bookmarkEnd w:id="18"/>
      <w:r w:rsidRPr="00266A74">
        <w:rPr>
          <w:color w:val="000000" w:themeColor="text1"/>
        </w:rPr>
        <w:t xml:space="preserve">   место, порядок, дату и время вскрытия конвертов с заявками на участие в конкурсе;</w:t>
      </w:r>
    </w:p>
    <w:p w:rsidR="00593ACA" w:rsidRPr="00266A74" w:rsidRDefault="00593ACA" w:rsidP="00593ACA">
      <w:pPr>
        <w:ind w:firstLine="720"/>
        <w:jc w:val="both"/>
        <w:rPr>
          <w:color w:val="000000" w:themeColor="text1"/>
        </w:rPr>
      </w:pPr>
      <w:bookmarkStart w:id="20" w:name="sub_14010"/>
      <w:bookmarkEnd w:id="19"/>
      <w:r w:rsidRPr="006B0569">
        <w:lastRenderedPageBreak/>
        <w:t xml:space="preserve">   критерии оценки заявок на участие в конкурсе, устанавливаемые в соответствии с </w:t>
      </w:r>
      <w:hyperlink w:anchor="sub_1077" w:history="1">
        <w:r w:rsidRPr="00266A74">
          <w:rPr>
            <w:rStyle w:val="a4"/>
            <w:color w:val="000000" w:themeColor="text1"/>
            <w:u w:val="none"/>
          </w:rPr>
          <w:t>п. 77</w:t>
        </w:r>
      </w:hyperlink>
      <w:r w:rsidRPr="00266A74">
        <w:rPr>
          <w:color w:val="000000" w:themeColor="text1"/>
        </w:rPr>
        <w:t xml:space="preserve">  </w:t>
      </w:r>
      <w:r w:rsidRPr="00266A74">
        <w:rPr>
          <w:bCs/>
          <w:color w:val="000000" w:themeColor="text1"/>
        </w:rPr>
        <w:t>Приказа Федеральной антимонопольной службы от 10 февраля 2010 года  N 67</w:t>
      </w:r>
      <w:r w:rsidRPr="00266A74">
        <w:rPr>
          <w:color w:val="000000" w:themeColor="text1"/>
        </w:rPr>
        <w:t>;</w:t>
      </w:r>
    </w:p>
    <w:p w:rsidR="00593ACA" w:rsidRPr="00266A74" w:rsidRDefault="00593ACA" w:rsidP="00593ACA">
      <w:pPr>
        <w:ind w:firstLine="720"/>
        <w:jc w:val="both"/>
        <w:rPr>
          <w:color w:val="000000" w:themeColor="text1"/>
        </w:rPr>
      </w:pPr>
      <w:bookmarkStart w:id="21" w:name="sub_14011"/>
      <w:bookmarkEnd w:id="20"/>
      <w:r w:rsidRPr="00266A74">
        <w:rPr>
          <w:color w:val="000000" w:themeColor="text1"/>
        </w:rPr>
        <w:t xml:space="preserve">   порядок оценки и сопоставления заявок на участие в конкурсе, установленный в соответствии с </w:t>
      </w:r>
      <w:hyperlink w:anchor="sub_1082" w:history="1">
        <w:r w:rsidRPr="00266A74">
          <w:rPr>
            <w:rStyle w:val="a4"/>
            <w:color w:val="000000" w:themeColor="text1"/>
            <w:u w:val="none"/>
          </w:rPr>
          <w:t>п. 82 - 86</w:t>
        </w:r>
      </w:hyperlink>
      <w:r w:rsidRPr="00266A74">
        <w:rPr>
          <w:color w:val="000000" w:themeColor="text1"/>
        </w:rPr>
        <w:t xml:space="preserve">  </w:t>
      </w:r>
      <w:r w:rsidRPr="00266A74">
        <w:rPr>
          <w:bCs/>
          <w:color w:val="000000" w:themeColor="text1"/>
        </w:rPr>
        <w:t>Приказа Федеральной антимонопольной службы от 10 февраля 2010 года  N 67</w:t>
      </w:r>
      <w:r w:rsidRPr="00266A74">
        <w:rPr>
          <w:color w:val="000000" w:themeColor="text1"/>
        </w:rPr>
        <w:t>;</w:t>
      </w:r>
    </w:p>
    <w:p w:rsidR="00593ACA" w:rsidRPr="006B0569" w:rsidRDefault="00593ACA" w:rsidP="00593ACA">
      <w:pPr>
        <w:ind w:firstLine="720"/>
        <w:jc w:val="both"/>
      </w:pPr>
      <w:bookmarkStart w:id="22" w:name="sub_14012"/>
      <w:bookmarkEnd w:id="21"/>
      <w:r w:rsidRPr="006B0569">
        <w:t xml:space="preserve">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w:t>
      </w:r>
      <w:proofErr w:type="gramStart"/>
      <w:r w:rsidRPr="006B0569">
        <w:t>,</w:t>
      </w:r>
      <w:proofErr w:type="gramEnd"/>
      <w:r w:rsidRPr="006B0569">
        <w:t xml:space="preserve">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593ACA" w:rsidRPr="006B0569" w:rsidRDefault="00593ACA" w:rsidP="00593ACA">
      <w:pPr>
        <w:ind w:firstLine="720"/>
        <w:jc w:val="both"/>
      </w:pPr>
      <w:bookmarkStart w:id="23" w:name="sub_14013"/>
      <w:bookmarkEnd w:id="22"/>
      <w:r w:rsidRPr="006B0569">
        <w:t xml:space="preserve">   размер обеспечения исполнения договора, срок и порядок его </w:t>
      </w:r>
      <w:proofErr w:type="gramStart"/>
      <w:r w:rsidRPr="006B0569">
        <w:t>предоставления</w:t>
      </w:r>
      <w:proofErr w:type="gramEnd"/>
      <w:r w:rsidRPr="006B0569">
        <w:t xml:space="preserve">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Законом, не устанавливается;</w:t>
      </w:r>
    </w:p>
    <w:p w:rsidR="00593ACA" w:rsidRPr="006B0569" w:rsidRDefault="00593ACA" w:rsidP="00593ACA">
      <w:pPr>
        <w:ind w:firstLine="708"/>
        <w:jc w:val="both"/>
      </w:pPr>
      <w:bookmarkStart w:id="24" w:name="sub_14014"/>
      <w:bookmarkEnd w:id="23"/>
      <w:r w:rsidRPr="006B0569">
        <w:t xml:space="preserve"> срок </w:t>
      </w:r>
      <w:proofErr w:type="gramStart"/>
      <w:r w:rsidRPr="006B0569">
        <w:t>с даты подписания</w:t>
      </w:r>
      <w:proofErr w:type="gramEnd"/>
      <w:r w:rsidRPr="006B0569">
        <w:t xml:space="preserve"> протокола оценки и сопоставления заявок на участие в конкурсе, в течение которого победитель конкурса должен подписать проект договора;</w:t>
      </w:r>
    </w:p>
    <w:p w:rsidR="00593ACA" w:rsidRPr="006B0569" w:rsidRDefault="00593ACA" w:rsidP="00593ACA">
      <w:pPr>
        <w:ind w:firstLine="720"/>
        <w:jc w:val="both"/>
      </w:pPr>
      <w:bookmarkStart w:id="25" w:name="sub_14015"/>
      <w:bookmarkEnd w:id="24"/>
      <w:r w:rsidRPr="006B0569">
        <w:t xml:space="preserve">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w:t>
      </w:r>
      <w:proofErr w:type="gramStart"/>
      <w:r w:rsidRPr="006B0569">
        <w:t>с даты размещения</w:t>
      </w:r>
      <w:proofErr w:type="gramEnd"/>
      <w:r w:rsidRPr="006B0569">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593ACA" w:rsidRPr="006B0569" w:rsidRDefault="00593ACA" w:rsidP="00593ACA">
      <w:pPr>
        <w:ind w:firstLine="720"/>
        <w:jc w:val="both"/>
      </w:pPr>
      <w:bookmarkStart w:id="26" w:name="sub_14016"/>
      <w:bookmarkEnd w:id="25"/>
      <w:r w:rsidRPr="00266A74">
        <w:rPr>
          <w:color w:val="000000" w:themeColor="text1"/>
        </w:rPr>
        <w:t xml:space="preserve"> указание на то, что при заключении и исполнении договора изменение условий договора, указанных в </w:t>
      </w:r>
      <w:hyperlink w:anchor="sub_1098" w:history="1">
        <w:r w:rsidRPr="00266A74">
          <w:rPr>
            <w:rStyle w:val="a4"/>
            <w:color w:val="000000" w:themeColor="text1"/>
            <w:u w:val="none"/>
          </w:rPr>
          <w:t>п. 98</w:t>
        </w:r>
      </w:hyperlink>
      <w:r w:rsidRPr="00266A74">
        <w:rPr>
          <w:color w:val="000000" w:themeColor="text1"/>
        </w:rPr>
        <w:t xml:space="preserve">  </w:t>
      </w:r>
      <w:r w:rsidRPr="00266A74">
        <w:rPr>
          <w:bCs/>
          <w:color w:val="000000" w:themeColor="text1"/>
        </w:rPr>
        <w:t>Приказа Федеральной антимонопольной службы от 10 февраля 2010 года N 67</w:t>
      </w:r>
      <w:r w:rsidRPr="00266A74">
        <w:rPr>
          <w:color w:val="000000" w:themeColor="text1"/>
        </w:rPr>
        <w:t>, по соглашен</w:t>
      </w:r>
      <w:r w:rsidRPr="006B0569">
        <w:t>ию сторон и в одностороннем порядке не допускается;</w:t>
      </w:r>
    </w:p>
    <w:p w:rsidR="00593ACA" w:rsidRPr="006B0569" w:rsidRDefault="00593ACA" w:rsidP="00593ACA">
      <w:pPr>
        <w:ind w:firstLine="720"/>
        <w:jc w:val="both"/>
      </w:pPr>
      <w:bookmarkStart w:id="27" w:name="sub_14017"/>
      <w:bookmarkEnd w:id="26"/>
      <w:r w:rsidRPr="006B0569">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bookmarkEnd w:id="27"/>
    <w:p w:rsidR="00593ACA" w:rsidRPr="006B0569" w:rsidRDefault="00593ACA" w:rsidP="00593ACA">
      <w:pPr>
        <w:ind w:firstLine="708"/>
        <w:jc w:val="both"/>
      </w:pPr>
      <w:r w:rsidRPr="006B0569">
        <w:t xml:space="preserve">Конкурсная документация и информационное сообщение о проведении конкурса публикуется в официальном печатном издании. Со дня опубликования информационного сообщения 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При этом конкурсная документация предоставляется в письменной форме после внесения платы за ее предоставление, если такая плата </w:t>
      </w:r>
      <w:proofErr w:type="gramStart"/>
      <w:r w:rsidRPr="006B0569">
        <w:t>установлена</w:t>
      </w:r>
      <w:proofErr w:type="gramEnd"/>
      <w:r w:rsidRPr="006B0569">
        <w:t xml:space="preserve"> и указание об этом содержится в информационном сообщении о проведении конкурса.</w:t>
      </w:r>
    </w:p>
    <w:p w:rsidR="00593ACA" w:rsidRPr="006B0569" w:rsidRDefault="00593ACA" w:rsidP="00593ACA">
      <w:pPr>
        <w:ind w:firstLine="708"/>
        <w:jc w:val="both"/>
      </w:pPr>
      <w:r w:rsidRPr="006B0569">
        <w:t xml:space="preserve">Результат проведения открытого конкурса оформляется протоколом об итогах конкурса, который подписывается членами конкурсной комиссии и победителем в день проведения конкурса. Информационное сообщение об итогах конкурсов размещается в официальном печатном издании после подведения итогов конкурса. </w:t>
      </w:r>
    </w:p>
    <w:p w:rsidR="00593ACA" w:rsidRPr="006B0569" w:rsidRDefault="00593ACA" w:rsidP="00593ACA">
      <w:pPr>
        <w:ind w:firstLine="708"/>
        <w:jc w:val="both"/>
      </w:pPr>
      <w:r w:rsidRPr="006B0569">
        <w:t>Срок исполнения настоящей административной процедуры составляет 60 дней с момента публикации информационного сообщения о проведении торгов.</w:t>
      </w:r>
    </w:p>
    <w:p w:rsidR="00593ACA" w:rsidRPr="006B0569" w:rsidRDefault="00593ACA" w:rsidP="00593ACA">
      <w:pPr>
        <w:jc w:val="both"/>
      </w:pPr>
      <w:r w:rsidRPr="006B0569">
        <w:t xml:space="preserve">      </w:t>
      </w:r>
      <w:r w:rsidRPr="006B0569">
        <w:tab/>
        <w:t>3.2. Заключение договоров аренды или безвозмездного пользования муниципальным имуществом, в том числе на новый срок без проведения торгов в случаях, предусмотренных законодательством.</w:t>
      </w:r>
    </w:p>
    <w:p w:rsidR="00593ACA" w:rsidRPr="006B0569" w:rsidRDefault="00593ACA" w:rsidP="00593ACA">
      <w:pPr>
        <w:ind w:firstLine="708"/>
        <w:jc w:val="both"/>
      </w:pPr>
      <w:proofErr w:type="gramStart"/>
      <w:r w:rsidRPr="006B0569">
        <w:t xml:space="preserve">При поступлении в </w:t>
      </w:r>
      <w:r w:rsidR="00266A74">
        <w:t>А</w:t>
      </w:r>
      <w:r w:rsidRPr="006B0569">
        <w:t xml:space="preserve">дминистрацию заявления лица, претендующего на предоставление муниципального имущества в аренду или безвозмездное пользование, в </w:t>
      </w:r>
      <w:r w:rsidRPr="006B0569">
        <w:lastRenderedPageBreak/>
        <w:t xml:space="preserve">том числе на новый срок, без проведения торгов в случаях, предусмотренных законодательством, и необходимых документов, указанных в п.п. 2.2.2, 2.4.2, 2.4.3 Регламента,  заместитель Главы   </w:t>
      </w:r>
      <w:r w:rsidR="005C5C29">
        <w:t>Гладковского</w:t>
      </w:r>
      <w:r w:rsidRPr="006B0569">
        <w:t xml:space="preserve"> сельсовета проводит их экспертизу, результатом которой является подготовка проекта постановления </w:t>
      </w:r>
      <w:r w:rsidR="00266A74">
        <w:t>А</w:t>
      </w:r>
      <w:r w:rsidRPr="006B0569">
        <w:t xml:space="preserve">дминистрации о предоставлении указанной муниципальной услуги. </w:t>
      </w:r>
      <w:proofErr w:type="gramEnd"/>
    </w:p>
    <w:p w:rsidR="00593ACA" w:rsidRPr="006B0569" w:rsidRDefault="00593ACA" w:rsidP="00593ACA">
      <w:pPr>
        <w:ind w:firstLine="708"/>
        <w:jc w:val="both"/>
      </w:pPr>
      <w:r w:rsidRPr="006B0569">
        <w:t xml:space="preserve">На основании изданного постановления Администрация </w:t>
      </w:r>
      <w:r w:rsidR="006C6AC0">
        <w:t>Гладковского</w:t>
      </w:r>
      <w:r w:rsidRPr="006B0569">
        <w:t xml:space="preserve"> сельсовета готовит проект соответствующего договора и направляет его заявителю.  Проект договора должен быть подписан  заявителем в течение 30 дней с момента его получения.  Срок исполнения административной процедуры с момента поступления в </w:t>
      </w:r>
      <w:r w:rsidR="00266A74">
        <w:t>А</w:t>
      </w:r>
      <w:r w:rsidRPr="006B0569">
        <w:t>дминистрацию заявления лица, претендующего на предоставление муниципального имущества в аренду или безвозмездное пользование, в том числе на новый срок, без проведения торгов в случаях, предусмотренных законодательством, и необходимых документов, указанных в п.п. 2.2.2., 2.4.2., 2.4.3.   Регламента,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60 дней.</w:t>
      </w:r>
    </w:p>
    <w:p w:rsidR="00593ACA" w:rsidRPr="006B0569" w:rsidRDefault="00593ACA" w:rsidP="00593ACA">
      <w:pPr>
        <w:jc w:val="both"/>
      </w:pPr>
    </w:p>
    <w:p w:rsidR="00593ACA" w:rsidRPr="006B0569" w:rsidRDefault="00593ACA" w:rsidP="00593ACA">
      <w:pPr>
        <w:ind w:firstLine="708"/>
        <w:jc w:val="both"/>
        <w:rPr>
          <w:b/>
        </w:rPr>
      </w:pPr>
      <w:r w:rsidRPr="006B0569">
        <w:rPr>
          <w:b/>
        </w:rPr>
        <w:t xml:space="preserve">4. Формы </w:t>
      </w:r>
      <w:proofErr w:type="gramStart"/>
      <w:r w:rsidRPr="006B0569">
        <w:rPr>
          <w:b/>
        </w:rPr>
        <w:t>контроля за</w:t>
      </w:r>
      <w:proofErr w:type="gramEnd"/>
      <w:r w:rsidRPr="006B0569">
        <w:rPr>
          <w:b/>
        </w:rPr>
        <w:t xml:space="preserve"> исполнением административного регламента</w:t>
      </w:r>
    </w:p>
    <w:p w:rsidR="00593ACA" w:rsidRPr="006B0569" w:rsidRDefault="00593ACA" w:rsidP="00593ACA">
      <w:pPr>
        <w:ind w:firstLine="708"/>
        <w:jc w:val="both"/>
      </w:pPr>
    </w:p>
    <w:p w:rsidR="00593ACA" w:rsidRPr="006B0569" w:rsidRDefault="00593ACA" w:rsidP="00593ACA">
      <w:pPr>
        <w:ind w:firstLine="708"/>
        <w:jc w:val="both"/>
      </w:pPr>
      <w:r w:rsidRPr="006B0569">
        <w:t>Должностные лица, ответственные за предоставление муниципальной услуги по предоставлению муниципального имущества в аренду и безвозмездное пользование несут персональную ответственность за сроки и порядок исполнения каждой административной процедуры, указанной в Регламенте.</w:t>
      </w:r>
    </w:p>
    <w:p w:rsidR="00593ACA" w:rsidRPr="006B0569" w:rsidRDefault="00593ACA" w:rsidP="00593ACA">
      <w:pPr>
        <w:ind w:firstLine="708"/>
        <w:jc w:val="both"/>
      </w:pPr>
      <w:r w:rsidRPr="006B0569">
        <w:t>Персональная ответственность должностных лиц закрепляется в их должностных инструкциях в соответствии с требованиями законодательства.</w:t>
      </w:r>
    </w:p>
    <w:p w:rsidR="00593ACA" w:rsidRPr="006B0569" w:rsidRDefault="00593ACA" w:rsidP="00593ACA">
      <w:pPr>
        <w:jc w:val="both"/>
      </w:pPr>
      <w:r w:rsidRPr="006B0569">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положений Регламента, иных нормативных правовых актов Российской Федерации, в процессе предоставления муниципальной услуги. </w:t>
      </w:r>
      <w:proofErr w:type="gramStart"/>
      <w:r w:rsidRPr="006B0569">
        <w:t>Контроль за</w:t>
      </w:r>
      <w:proofErr w:type="gramEnd"/>
      <w:r w:rsidRPr="006B056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Регламента.</w:t>
      </w:r>
    </w:p>
    <w:p w:rsidR="00593ACA" w:rsidRPr="006B0569" w:rsidRDefault="00593ACA" w:rsidP="00593ACA">
      <w:pPr>
        <w:ind w:firstLine="708"/>
        <w:jc w:val="both"/>
      </w:pPr>
      <w:r w:rsidRPr="006B056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3ACA" w:rsidRPr="006B0569" w:rsidRDefault="00593ACA" w:rsidP="00593ACA">
      <w:pPr>
        <w:ind w:firstLine="708"/>
        <w:jc w:val="both"/>
      </w:pPr>
      <w:r w:rsidRPr="006B0569">
        <w:t xml:space="preserve">Проверки полноты и качества предоставления муниципальной услуги осуществляются на основании правовых актов Администрации </w:t>
      </w:r>
      <w:r w:rsidR="006C6AC0">
        <w:t>Гладковского</w:t>
      </w:r>
      <w:r w:rsidRPr="006B0569">
        <w:t xml:space="preserve"> сельсовета.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593ACA" w:rsidRPr="006B0569" w:rsidRDefault="00593ACA" w:rsidP="00593ACA">
      <w:pPr>
        <w:ind w:firstLine="708"/>
        <w:jc w:val="both"/>
      </w:pPr>
      <w:r w:rsidRPr="006B0569">
        <w:t>Для проведения проверки полноты и качества предоставления муниципальной услуги формируется комиссия.</w:t>
      </w:r>
    </w:p>
    <w:p w:rsidR="00593ACA" w:rsidRPr="006B0569" w:rsidRDefault="00593ACA" w:rsidP="00593ACA">
      <w:pPr>
        <w:jc w:val="both"/>
        <w:rPr>
          <w:b/>
        </w:rPr>
      </w:pPr>
    </w:p>
    <w:p w:rsidR="00593ACA" w:rsidRPr="006B0569" w:rsidRDefault="00593ACA" w:rsidP="00593ACA">
      <w:pPr>
        <w:jc w:val="both"/>
        <w:rPr>
          <w:b/>
        </w:rPr>
      </w:pPr>
      <w:r w:rsidRPr="006B0569">
        <w:rPr>
          <w:b/>
        </w:rPr>
        <w:t xml:space="preserve">            5. Порядок обжалования действий (бездействия) и решений осуществляемых (принятых) в ходе исполнения  Регламента.</w:t>
      </w:r>
    </w:p>
    <w:p w:rsidR="00593ACA" w:rsidRPr="006B0569" w:rsidRDefault="00593ACA" w:rsidP="00593ACA">
      <w:pPr>
        <w:ind w:firstLine="708"/>
        <w:jc w:val="both"/>
      </w:pPr>
    </w:p>
    <w:p w:rsidR="00593ACA" w:rsidRPr="006B0569" w:rsidRDefault="00593ACA" w:rsidP="00593ACA">
      <w:pPr>
        <w:ind w:firstLine="708"/>
        <w:jc w:val="both"/>
      </w:pPr>
      <w:r w:rsidRPr="006B0569">
        <w:t xml:space="preserve">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 Заявители имеют право обратиться с жалобой лично или направить письменное обращение, жалобу (претензию).   </w:t>
      </w:r>
    </w:p>
    <w:p w:rsidR="00593ACA" w:rsidRPr="006B0569" w:rsidRDefault="00593ACA" w:rsidP="00593ACA">
      <w:pPr>
        <w:pStyle w:val="ConsPlusNormal"/>
        <w:ind w:firstLine="708"/>
        <w:jc w:val="both"/>
        <w:rPr>
          <w:rFonts w:ascii="Times New Roman" w:hAnsi="Times New Roman" w:cs="Times New Roman"/>
          <w:sz w:val="24"/>
          <w:szCs w:val="24"/>
        </w:rPr>
      </w:pPr>
      <w:proofErr w:type="gramStart"/>
      <w:r w:rsidRPr="006B0569">
        <w:rPr>
          <w:rFonts w:ascii="Times New Roman" w:hAnsi="Times New Roman" w:cs="Times New Roman"/>
          <w:sz w:val="24"/>
          <w:szCs w:val="24"/>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0569">
        <w:rPr>
          <w:rFonts w:ascii="Times New Roman" w:hAnsi="Times New Roman" w:cs="Times New Roman"/>
          <w:sz w:val="24"/>
          <w:szCs w:val="24"/>
        </w:rPr>
        <w:t xml:space="preserve"> исправлений - в течение пяти рабочих дней со дня ее регистрации.  </w:t>
      </w:r>
    </w:p>
    <w:p w:rsidR="00593ACA" w:rsidRPr="006B0569" w:rsidRDefault="00593ACA" w:rsidP="00593ACA">
      <w:pPr>
        <w:ind w:firstLine="708"/>
        <w:jc w:val="both"/>
      </w:pPr>
      <w:proofErr w:type="gramStart"/>
      <w:r w:rsidRPr="006B0569">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6B0569">
        <w:t xml:space="preserve"> и дату.</w:t>
      </w:r>
    </w:p>
    <w:p w:rsidR="00593ACA" w:rsidRPr="006B0569" w:rsidRDefault="00593ACA" w:rsidP="00593ACA">
      <w:pPr>
        <w:ind w:firstLine="708"/>
        <w:jc w:val="both"/>
      </w:pPr>
      <w:r w:rsidRPr="006B0569">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593ACA" w:rsidRPr="006B0569" w:rsidRDefault="00593ACA" w:rsidP="00593ACA">
      <w:pPr>
        <w:ind w:firstLine="708"/>
        <w:jc w:val="both"/>
      </w:pPr>
      <w:r w:rsidRPr="006B0569">
        <w:t>Письменный ответ, содержащий результаты рассмотрения обращения, направляется заявителю.</w:t>
      </w:r>
    </w:p>
    <w:p w:rsidR="00593ACA" w:rsidRPr="006B0569" w:rsidRDefault="00593ACA" w:rsidP="00593ACA">
      <w:pPr>
        <w:ind w:firstLine="708"/>
        <w:jc w:val="both"/>
      </w:pPr>
      <w:r w:rsidRPr="006B0569">
        <w:t>В случае</w:t>
      </w:r>
      <w:proofErr w:type="gramStart"/>
      <w:r w:rsidRPr="006B0569">
        <w:t>,</w:t>
      </w:r>
      <w:proofErr w:type="gramEnd"/>
      <w:r w:rsidRPr="006B0569">
        <w:t xml:space="preserve">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593ACA" w:rsidRPr="006B0569" w:rsidRDefault="00593ACA" w:rsidP="00593ACA">
      <w:pPr>
        <w:ind w:firstLine="708"/>
        <w:jc w:val="both"/>
      </w:pPr>
      <w:r w:rsidRPr="006B0569">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266A74">
        <w:t>А</w:t>
      </w:r>
      <w:r w:rsidRPr="006B0569">
        <w:t>дминистрации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93ACA" w:rsidRPr="006B0569" w:rsidRDefault="00593ACA" w:rsidP="00593ACA">
      <w:pPr>
        <w:ind w:firstLine="708"/>
        <w:jc w:val="both"/>
      </w:pPr>
      <w:r w:rsidRPr="006B0569">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93ACA" w:rsidRPr="006B0569" w:rsidRDefault="00593ACA" w:rsidP="00593ACA">
      <w:pPr>
        <w:ind w:firstLine="708"/>
        <w:jc w:val="both"/>
      </w:pPr>
      <w:proofErr w:type="gramStart"/>
      <w:r w:rsidRPr="006B0569">
        <w:t xml:space="preserve">В случае если в письменном обращении заявителя содержится вопрос, на который заявителю </w:t>
      </w:r>
      <w:r w:rsidR="00266A74">
        <w:t>А</w:t>
      </w:r>
      <w:r w:rsidRPr="006B0569">
        <w:t>дминистрацией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6B0569">
        <w:t xml:space="preserve"> О данном решении уведомляется заявитель, направивший обращение.</w:t>
      </w:r>
    </w:p>
    <w:p w:rsidR="00593ACA" w:rsidRPr="006B0569" w:rsidRDefault="00593ACA" w:rsidP="00593ACA">
      <w:pPr>
        <w:ind w:firstLine="708"/>
        <w:jc w:val="both"/>
      </w:pPr>
      <w:r w:rsidRPr="006B0569">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93ACA" w:rsidRPr="006B0569" w:rsidRDefault="00593ACA" w:rsidP="00593ACA">
      <w:pPr>
        <w:ind w:firstLine="708"/>
        <w:jc w:val="both"/>
      </w:pPr>
      <w:r w:rsidRPr="006B0569">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93ACA" w:rsidRPr="006B0569" w:rsidRDefault="00593ACA" w:rsidP="00593ACA">
      <w:pPr>
        <w:ind w:firstLine="708"/>
        <w:jc w:val="both"/>
      </w:pPr>
      <w:r w:rsidRPr="006B0569">
        <w:t>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p>
    <w:p w:rsidR="00593ACA" w:rsidRPr="006B0569" w:rsidRDefault="00593ACA" w:rsidP="00593ACA">
      <w:pPr>
        <w:ind w:firstLine="708"/>
        <w:jc w:val="both"/>
      </w:pPr>
      <w:r w:rsidRPr="006B0569">
        <w:t>Заявление должно содержать следующую информацию:</w:t>
      </w:r>
    </w:p>
    <w:p w:rsidR="00593ACA" w:rsidRPr="006B0569" w:rsidRDefault="00593ACA" w:rsidP="00593ACA">
      <w:pPr>
        <w:ind w:firstLine="708"/>
        <w:jc w:val="both"/>
      </w:pPr>
      <w:r w:rsidRPr="006B0569">
        <w:t>- фамилию, имя, отчество гражданина (наименование юридического лица), которым подается сообщение, его место жительства или пребывания;</w:t>
      </w:r>
    </w:p>
    <w:p w:rsidR="00593ACA" w:rsidRPr="006B0569" w:rsidRDefault="00593ACA" w:rsidP="00593ACA">
      <w:pPr>
        <w:ind w:firstLine="708"/>
        <w:jc w:val="both"/>
      </w:pPr>
      <w:proofErr w:type="gramStart"/>
      <w:r w:rsidRPr="006B0569">
        <w:lastRenderedPageBreak/>
        <w:t>- наименование органа, должность, фамилию, имя, отчество должностного лица (при наличии информации), решение, действие (бездействие) которого нарушает права и законные интересы заявителя;</w:t>
      </w:r>
      <w:proofErr w:type="gramEnd"/>
    </w:p>
    <w:p w:rsidR="00593ACA" w:rsidRPr="006B0569" w:rsidRDefault="00593ACA" w:rsidP="00593ACA">
      <w:pPr>
        <w:ind w:firstLine="708"/>
        <w:jc w:val="both"/>
      </w:pPr>
      <w:r w:rsidRPr="006B0569">
        <w:t>- суть действия (бездействия), нарушающего права и законные интересы заявителя;</w:t>
      </w:r>
    </w:p>
    <w:p w:rsidR="00593ACA" w:rsidRPr="006B0569" w:rsidRDefault="00593ACA" w:rsidP="00593ACA">
      <w:pPr>
        <w:ind w:firstLine="284"/>
        <w:jc w:val="both"/>
      </w:pPr>
      <w:r w:rsidRPr="006B0569">
        <w:t xml:space="preserve">        - сведения о способе информирования заявителя о принятых мерах по результатам рассмотрения его заявления.</w:t>
      </w:r>
    </w:p>
    <w:p w:rsidR="00593ACA" w:rsidRPr="006B0569" w:rsidRDefault="00593ACA" w:rsidP="00593ACA">
      <w:pPr>
        <w:pStyle w:val="ConsPlusNormal"/>
        <w:widowControl/>
        <w:ind w:firstLine="708"/>
        <w:jc w:val="both"/>
        <w:rPr>
          <w:rFonts w:ascii="Times New Roman" w:hAnsi="Times New Roman"/>
          <w:sz w:val="24"/>
          <w:szCs w:val="24"/>
        </w:rPr>
      </w:pPr>
      <w:r w:rsidRPr="006B0569">
        <w:rPr>
          <w:rFonts w:ascii="Times New Roman" w:hAnsi="Times New Roman"/>
          <w:sz w:val="24"/>
          <w:szCs w:val="24"/>
        </w:rPr>
        <w:t xml:space="preserve">Жалоба может быть подана по электронной почте на адрес электронной почты Администрации </w:t>
      </w:r>
      <w:r w:rsidR="00266A74">
        <w:rPr>
          <w:rFonts w:ascii="Times New Roman" w:hAnsi="Times New Roman"/>
          <w:sz w:val="24"/>
          <w:szCs w:val="24"/>
        </w:rPr>
        <w:t>Гладковского</w:t>
      </w:r>
      <w:r w:rsidRPr="006B0569">
        <w:rPr>
          <w:rFonts w:ascii="Times New Roman" w:hAnsi="Times New Roman"/>
          <w:sz w:val="24"/>
          <w:szCs w:val="24"/>
        </w:rPr>
        <w:t xml:space="preserve"> сельсовета, указанный в пункте 2.2. настоящего административного регламента.</w:t>
      </w:r>
    </w:p>
    <w:p w:rsidR="00593ACA" w:rsidRPr="006B0569" w:rsidRDefault="00593ACA" w:rsidP="00593ACA">
      <w:pPr>
        <w:pStyle w:val="ConsPlusNormal"/>
        <w:widowControl/>
        <w:ind w:firstLine="708"/>
        <w:jc w:val="both"/>
        <w:rPr>
          <w:rFonts w:ascii="Times New Roman" w:hAnsi="Times New Roman"/>
          <w:sz w:val="24"/>
          <w:szCs w:val="24"/>
        </w:rPr>
      </w:pPr>
      <w:r w:rsidRPr="006B0569">
        <w:rPr>
          <w:rFonts w:ascii="Times New Roman" w:hAnsi="Times New Roman"/>
          <w:sz w:val="24"/>
          <w:szCs w:val="24"/>
        </w:rPr>
        <w:t>Требования, предъявляемые к жалобе в электронной форме, аналогичны требованиям к жалобе в письменной форме.</w:t>
      </w:r>
    </w:p>
    <w:p w:rsidR="00593ACA" w:rsidRPr="006B0569" w:rsidRDefault="00593ACA" w:rsidP="00593ACA">
      <w:pPr>
        <w:pStyle w:val="ConsPlusNormal"/>
        <w:widowControl/>
        <w:ind w:firstLine="708"/>
        <w:jc w:val="both"/>
        <w:rPr>
          <w:rFonts w:ascii="Times New Roman" w:hAnsi="Times New Roman"/>
          <w:sz w:val="24"/>
          <w:szCs w:val="24"/>
        </w:rPr>
      </w:pPr>
      <w:r w:rsidRPr="006B0569">
        <w:rPr>
          <w:rFonts w:ascii="Times New Roman" w:hAnsi="Times New Roman"/>
          <w:sz w:val="24"/>
          <w:szCs w:val="24"/>
        </w:rPr>
        <w:t>Порядок подачи, рассмотрения и разрешения жалоб, направляемых в суды общей юрисдикции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593ACA" w:rsidRPr="006B0569" w:rsidRDefault="00593ACA" w:rsidP="00593ACA">
      <w:pPr>
        <w:ind w:firstLine="708"/>
        <w:jc w:val="both"/>
      </w:pPr>
      <w:r w:rsidRPr="006B0569">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593ACA" w:rsidRPr="006B0569" w:rsidRDefault="00593ACA" w:rsidP="00593ACA">
      <w:pPr>
        <w:jc w:val="both"/>
      </w:pPr>
    </w:p>
    <w:p w:rsidR="00295329" w:rsidRDefault="00295329"/>
    <w:sectPr w:rsidR="00295329" w:rsidSect="00D17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ACA"/>
    <w:rsid w:val="000A119B"/>
    <w:rsid w:val="00266A74"/>
    <w:rsid w:val="00295329"/>
    <w:rsid w:val="00431306"/>
    <w:rsid w:val="00593ACA"/>
    <w:rsid w:val="005C5C29"/>
    <w:rsid w:val="00687376"/>
    <w:rsid w:val="006C6AC0"/>
    <w:rsid w:val="007A246E"/>
    <w:rsid w:val="008D2D69"/>
    <w:rsid w:val="009B4821"/>
    <w:rsid w:val="00C50CFC"/>
    <w:rsid w:val="00C8428F"/>
    <w:rsid w:val="00D1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593ACA"/>
    <w:pPr>
      <w:suppressAutoHyphens/>
      <w:overflowPunct w:val="0"/>
      <w:autoSpaceDE w:val="0"/>
      <w:jc w:val="center"/>
    </w:pPr>
    <w:rPr>
      <w:b/>
      <w:szCs w:val="20"/>
      <w:lang w:eastAsia="ar-SA"/>
    </w:rPr>
  </w:style>
  <w:style w:type="paragraph" w:customStyle="1" w:styleId="a3">
    <w:name w:val="Знак Знак Знак Знак"/>
    <w:basedOn w:val="a"/>
    <w:autoRedefine/>
    <w:rsid w:val="00593ACA"/>
    <w:pPr>
      <w:spacing w:after="160" w:line="240" w:lineRule="exact"/>
    </w:pPr>
    <w:rPr>
      <w:sz w:val="28"/>
      <w:szCs w:val="28"/>
      <w:lang w:val="en-US" w:eastAsia="en-US"/>
    </w:rPr>
  </w:style>
  <w:style w:type="paragraph" w:customStyle="1" w:styleId="ConsTitle">
    <w:name w:val="ConsTitle"/>
    <w:rsid w:val="00593AC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Hyperlink"/>
    <w:semiHidden/>
    <w:rsid w:val="00593ACA"/>
    <w:rPr>
      <w:color w:val="000080"/>
      <w:u w:val="single"/>
    </w:rPr>
  </w:style>
  <w:style w:type="paragraph" w:customStyle="1" w:styleId="ConsPlusNormal">
    <w:name w:val="ConsPlusNormal"/>
    <w:rsid w:val="00593A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3A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link w:val="a6"/>
    <w:qFormat/>
    <w:rsid w:val="00593ACA"/>
    <w:pPr>
      <w:jc w:val="center"/>
    </w:pPr>
    <w:rPr>
      <w:sz w:val="28"/>
    </w:rPr>
  </w:style>
  <w:style w:type="character" w:customStyle="1" w:styleId="a6">
    <w:name w:val="Название Знак"/>
    <w:basedOn w:val="a0"/>
    <w:link w:val="a5"/>
    <w:rsid w:val="00593ACA"/>
    <w:rPr>
      <w:rFonts w:ascii="Times New Roman" w:eastAsia="Times New Roman" w:hAnsi="Times New Roman" w:cs="Times New Roman"/>
      <w:sz w:val="28"/>
      <w:szCs w:val="24"/>
      <w:lang w:eastAsia="ru-RU"/>
    </w:rPr>
  </w:style>
  <w:style w:type="paragraph" w:customStyle="1" w:styleId="lst">
    <w:name w:val="lst"/>
    <w:basedOn w:val="a"/>
    <w:rsid w:val="00593ACA"/>
    <w:pPr>
      <w:autoSpaceDE w:val="0"/>
      <w:autoSpaceDN w:val="0"/>
      <w:adjustRightInd w:val="0"/>
      <w:spacing w:line="360" w:lineRule="auto"/>
      <w:jc w:val="both"/>
    </w:pPr>
    <w:rPr>
      <w:sz w:val="26"/>
      <w:szCs w:val="20"/>
    </w:rPr>
  </w:style>
  <w:style w:type="paragraph" w:styleId="a7">
    <w:name w:val="caption"/>
    <w:basedOn w:val="a"/>
    <w:qFormat/>
    <w:rsid w:val="00593ACA"/>
    <w:pPr>
      <w:jc w:val="center"/>
    </w:pPr>
    <w:rPr>
      <w:b/>
      <w:spacing w:val="20"/>
      <w:szCs w:val="20"/>
    </w:rPr>
  </w:style>
</w:styles>
</file>

<file path=word/webSettings.xml><?xml version="1.0" encoding="utf-8"?>
<w:webSettings xmlns:r="http://schemas.openxmlformats.org/officeDocument/2006/relationships" xmlns:w="http://schemas.openxmlformats.org/wordprocessingml/2006/main">
  <w:divs>
    <w:div w:id="778840556">
      <w:bodyDiv w:val="1"/>
      <w:marLeft w:val="0"/>
      <w:marRight w:val="0"/>
      <w:marTop w:val="0"/>
      <w:marBottom w:val="0"/>
      <w:divBdr>
        <w:top w:val="none" w:sz="0" w:space="0" w:color="auto"/>
        <w:left w:val="none" w:sz="0" w:space="0" w:color="auto"/>
        <w:bottom w:val="none" w:sz="0" w:space="0" w:color="auto"/>
        <w:right w:val="none" w:sz="0" w:space="0" w:color="auto"/>
      </w:divBdr>
    </w:div>
    <w:div w:id="18392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8079</Words>
  <Characters>46054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Гладковка ПК</dc:creator>
  <cp:keywords/>
  <dc:description/>
  <cp:lastModifiedBy>Гладковка ПК</cp:lastModifiedBy>
  <cp:revision>12</cp:revision>
  <dcterms:created xsi:type="dcterms:W3CDTF">2012-11-08T05:57:00Z</dcterms:created>
  <dcterms:modified xsi:type="dcterms:W3CDTF">2012-12-19T11:39:00Z</dcterms:modified>
</cp:coreProperties>
</file>